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E5A9D">
        <w:rPr>
          <w:b/>
          <w:sz w:val="24"/>
          <w:szCs w:val="24"/>
        </w:rPr>
        <w:t>64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E5A9D">
        <w:rPr>
          <w:sz w:val="24"/>
          <w:szCs w:val="24"/>
        </w:rPr>
        <w:t>Ефремов Игорь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E5A9D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E5A9D">
        <w:rPr>
          <w:sz w:val="24"/>
          <w:szCs w:val="24"/>
        </w:rPr>
        <w:t>ПП00064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E5A9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E5A9D">
        <w:rPr>
          <w:sz w:val="24"/>
          <w:szCs w:val="24"/>
        </w:rPr>
        <w:t>Общество с ограниченной ответственностью «Юридическая компания «Финансы и право»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E5A9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E5A9D">
        <w:rPr>
          <w:sz w:val="24"/>
          <w:szCs w:val="24"/>
        </w:rPr>
        <w:t>ПП00064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E5A9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E5A9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E5A9D">
              <w:rPr>
                <w:sz w:val="24"/>
                <w:szCs w:val="24"/>
              </w:rPr>
              <w:t>Общество с ограниченной ответственностью «Юридическая компания «Финансы и право»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E5A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посредством публичного предложения по продаже имущества предприятия-должника Общество с ограниченной ответственностью «Юридическая компания «Финансы и право»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E5A9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E5A9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5A9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15.08.2017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5A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30.06.2018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E5A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14.07.2017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E5A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02.07.2017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E5A9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07.07.2017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«Объединение арбитражных управляющих «Авангард»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А57-26595/2015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06.06.2016 г. по делу № А57-26595/2015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«Юридическая компания «Финансы и право»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«Юридическая компания «Финансы и право»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6440022020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1116440001919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конкурсный управляющий с победителем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E5A9D" w:rsidRDefault="009E5A9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помещение, общей площадью 129,7 кв. м, расположенный по адресу: Саратовская область, г. Саратов, ул. Мичурина, д. 140/142, тип объекта: жилой дом, год постройки: 2008 г. число помещений: 10, материал стен: кирпич.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9863685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по продаже Лота № 1 претендент должен внести задаток, путем перечисления денежных средств по следующим реквизитам: получатель платежа: ООО «ЮК «Финансы и право» ОГРН 1116440001919, ИНН 6440022020, КПП 644001001, р\с: 40702810156000008582; банк получателя: ПАО «Сбербанк России» доп. Офис № 8622/0790 Саратовского отделения № 8622; ИНН банка: 7707083893; КПП банка: 645502001; ОГРН банка: 1027700132195; ОКПО банка: 02812156; БИК банка: 046311649; к/с банка: 30101810500000000649. Задаток может быть внесен в течение срока, определенного для подачи заявок на участие в торгах.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по продаже Лота № 1 претендент должен внести задаток, путем перечисления денежных средств по следующим реквизитам: получатель платежа: ООО «ЮК «Финансы и право» ОГРН 1116440001919, ИНН 6440022020, КПП 644001001, р\с: 40702810156000008582; банк получателя: ПАО «Сбербанк России» доп. Офис № 8622/0790 Саратовского отделения № 8622; ИНН банка: 7707083893; КПП банка: 645502001; ОГРН банка: 1027700132195; ОКПО банка: 02812156; БИК банка: 046311649; к/с банка: 30101810500000000649. Задаток может быть внесен в течение срока, определенного для подачи заявок на участие в торгах.</w:t>
            </w: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E5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E5A9D" w:rsidRDefault="009E5A9D" w:rsidP="009E5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E5A9D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44DE7-B730-45C8-B97A-90E18C6C5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2018-04-03T05:31:00Z</dcterms:created>
  <dcterms:modified xsi:type="dcterms:W3CDTF">2018-04-03T05:42:00Z</dcterms:modified>
</cp:coreProperties>
</file>