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3E5654" w:rsidRDefault="00EB4646" w:rsidP="00EB4646">
      <w:pPr>
        <w:jc w:val="center"/>
        <w:rPr>
          <w:rFonts w:cs="Calibri"/>
          <w:b/>
          <w:sz w:val="24"/>
          <w:szCs w:val="24"/>
        </w:rPr>
      </w:pPr>
      <w:bookmarkStart w:id="0" w:name="_GoBack"/>
      <w:bookmarkEnd w:id="0"/>
      <w:r w:rsidRPr="003E5654">
        <w:rPr>
          <w:rFonts w:cs="Calibri"/>
          <w:b/>
          <w:sz w:val="24"/>
          <w:szCs w:val="24"/>
        </w:rPr>
        <w:t>Протокол о результата</w:t>
      </w:r>
      <w:r w:rsidR="00DE0D8B" w:rsidRPr="003E5654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EA18E2" w:rsidRPr="003E5654">
        <w:rPr>
          <w:rFonts w:cs="Calibri"/>
          <w:b/>
          <w:sz w:val="24"/>
          <w:szCs w:val="24"/>
        </w:rPr>
        <w:t xml:space="preserve"> № 46 от 17.01.2017 </w:t>
      </w:r>
      <w:r w:rsidR="00987B27" w:rsidRPr="003E5654">
        <w:rPr>
          <w:rFonts w:cs="Calibri"/>
          <w:b/>
          <w:sz w:val="24"/>
          <w:szCs w:val="24"/>
        </w:rPr>
        <w:t>г.</w:t>
      </w:r>
    </w:p>
    <w:p w:rsidR="00EB4646" w:rsidRPr="003E5654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3E5654">
        <w:rPr>
          <w:rFonts w:cs="Calibri"/>
          <w:b/>
          <w:sz w:val="24"/>
          <w:szCs w:val="24"/>
        </w:rPr>
        <w:t>Информация о/об</w:t>
      </w:r>
      <w:bookmarkStart w:id="1" w:name="ВидАукцион_ПП"/>
      <w:bookmarkEnd w:id="1"/>
      <w:r w:rsidR="00DE0D8B" w:rsidRPr="003E5654">
        <w:rPr>
          <w:rFonts w:cs="Calibri"/>
          <w:b/>
          <w:sz w:val="24"/>
          <w:szCs w:val="24"/>
        </w:rPr>
        <w:t xml:space="preserve"> </w:t>
      </w:r>
      <w:r w:rsidR="006B548F" w:rsidRPr="003E5654">
        <w:rPr>
          <w:rFonts w:cs="Calibri"/>
          <w:b/>
          <w:sz w:val="24"/>
          <w:szCs w:val="24"/>
        </w:rPr>
        <w:t>открытом аукционе</w:t>
      </w:r>
      <w:bookmarkStart w:id="2" w:name="НомерАукцион_1"/>
      <w:bookmarkEnd w:id="2"/>
      <w:r w:rsidR="00DE0D8B" w:rsidRPr="003E5654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195"/>
      </w:tblGrid>
      <w:tr w:rsidR="00FF60CD" w:rsidRPr="003E5654" w:rsidTr="0012670B">
        <w:tc>
          <w:tcPr>
            <w:tcW w:w="2376" w:type="dxa"/>
          </w:tcPr>
          <w:p w:rsidR="00EB4646" w:rsidRPr="003E5654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3E5654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3E5654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3E5654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3E5654" w:rsidTr="0012670B">
        <w:tc>
          <w:tcPr>
            <w:tcW w:w="2376" w:type="dxa"/>
          </w:tcPr>
          <w:p w:rsidR="00EB4646" w:rsidRPr="003E5654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3E5654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3" w:name="ФормаПредставление"/>
            <w:bookmarkEnd w:id="3"/>
            <w:r w:rsidRPr="003E5654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3E5654" w:rsidTr="0012670B">
        <w:tc>
          <w:tcPr>
            <w:tcW w:w="2376" w:type="dxa"/>
          </w:tcPr>
          <w:p w:rsidR="00EB4646" w:rsidRPr="003E5654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3E5654" w:rsidRDefault="00B82870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B82870">
              <w:rPr>
                <w:rFonts w:eastAsia="Times New Roman" w:cs="Calibri"/>
                <w:sz w:val="24"/>
                <w:szCs w:val="24"/>
                <w:lang w:eastAsia="ru-RU"/>
              </w:rPr>
              <w:t>Открытые торги в форме публичного предложения по продаже имущества ООО «Красная Звезда»</w:t>
            </w:r>
          </w:p>
        </w:tc>
      </w:tr>
      <w:tr w:rsidR="00FF60CD" w:rsidRPr="003E5654" w:rsidTr="0012670B">
        <w:tc>
          <w:tcPr>
            <w:tcW w:w="2376" w:type="dxa"/>
          </w:tcPr>
          <w:p w:rsidR="00EB4646" w:rsidRPr="003E5654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3E5654" w:rsidRDefault="00EA18E2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4" w:name="ДопСведение"/>
            <w:bookmarkEnd w:id="4"/>
            <w:r w:rsidRPr="003E5654">
              <w:rPr>
                <w:rFonts w:cs="Calibri"/>
                <w:sz w:val="24"/>
                <w:szCs w:val="24"/>
              </w:rPr>
              <w:t>-</w:t>
            </w:r>
          </w:p>
        </w:tc>
      </w:tr>
      <w:tr w:rsidR="00FF60CD" w:rsidRPr="003E5654" w:rsidTr="0012670B">
        <w:tc>
          <w:tcPr>
            <w:tcW w:w="2376" w:type="dxa"/>
          </w:tcPr>
          <w:p w:rsidR="00EB4646" w:rsidRPr="003E5654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3E5654" w:rsidRDefault="00B82870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B82870">
              <w:rPr>
                <w:rFonts w:eastAsia="Times New Roman" w:cs="Calibri"/>
                <w:sz w:val="24"/>
                <w:szCs w:val="24"/>
                <w:lang w:eastAsia="ru-RU"/>
              </w:rPr>
              <w:t>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</w:t>
            </w:r>
          </w:p>
        </w:tc>
      </w:tr>
      <w:tr w:rsidR="00FF60CD" w:rsidRPr="003E5654" w:rsidTr="0012670B">
        <w:tc>
          <w:tcPr>
            <w:tcW w:w="2376" w:type="dxa"/>
          </w:tcPr>
          <w:p w:rsidR="00EB4646" w:rsidRPr="003E5654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3E5654" w:rsidRDefault="00EA18E2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п.11 ст.110 ФЗ «О несостоятельности (банкротстве)». Прием заявок, а также торги проводятся на электронной площадке ООО "Евразийская торговая площадка". Предложение о цене подаются участниками в открытой форме. Победителем торгов признается участник, предложивший наиболее высокую цену. Заявка на участие в торгах должна соответствовать требованиям, установленным в соответствии с п.11 ст.110 ФЗ «О несостоятельности (банкротстве)»,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обязательство участника открытых торгов соблюдать требования, указанные в сообщении о проведении открытых торгов; фирменное наименование (наименование), сведения об организационно-правовой форме, о месте нахождения, почтовый адрес (для юрлица), ФИО, паспортные данные, сведения о месте жительства (для физлица), ИНН; номер телефона, адрес электронной почты заявителя; копии документов, подтверждающих полномочия руководителя (для юрлиц);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АУ, членом или руководителем которой является конкурсный управляющий; действительную на день представления заявки на участия в торгах выписку из ЕГРЮЛ или нотариальную </w:t>
            </w:r>
            <w:r w:rsidRPr="003E5654">
              <w:rPr>
                <w:rFonts w:cs="Calibri"/>
                <w:sz w:val="24"/>
                <w:szCs w:val="24"/>
              </w:rPr>
              <w:lastRenderedPageBreak/>
              <w:t>копию выписки (для юрлица), действительную на день представления заявки на участие в торгах выписку из ЕГРИП или нотариальную копию выписки (для ИП), копии документов, удостоверяющих личность (для физлица), надлежащим образом заверенный перевод на русский язык документов о госрегистрации юрлица или госрегистрации физлица в качестве ИП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 документами юрлица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</w:t>
            </w:r>
          </w:p>
        </w:tc>
      </w:tr>
      <w:tr w:rsidR="00FF60CD" w:rsidRPr="003E5654" w:rsidTr="0012670B">
        <w:trPr>
          <w:trHeight w:val="690"/>
        </w:trPr>
        <w:tc>
          <w:tcPr>
            <w:tcW w:w="2376" w:type="dxa"/>
          </w:tcPr>
          <w:p w:rsidR="00236025" w:rsidRPr="003E5654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:rsidR="00236025" w:rsidRPr="003E5654" w:rsidRDefault="00EA18E2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НачПриемЗаявки_ддммгг"/>
            <w:bookmarkEnd w:id="5"/>
            <w:r w:rsidRPr="003E5654">
              <w:rPr>
                <w:rFonts w:cs="Calibri"/>
                <w:sz w:val="24"/>
                <w:szCs w:val="24"/>
              </w:rPr>
              <w:t>09.01.2017 00:00:00</w:t>
            </w:r>
          </w:p>
        </w:tc>
      </w:tr>
      <w:tr w:rsidR="00FF60CD" w:rsidRPr="003E5654" w:rsidTr="0012670B">
        <w:trPr>
          <w:trHeight w:val="135"/>
        </w:trPr>
        <w:tc>
          <w:tcPr>
            <w:tcW w:w="2376" w:type="dxa"/>
          </w:tcPr>
          <w:p w:rsidR="00236025" w:rsidRPr="003E5654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236025" w:rsidRPr="003E5654" w:rsidRDefault="00EA18E2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6" w:name="ДатаКонПриемЗаявки_ддммгг"/>
            <w:bookmarkEnd w:id="6"/>
            <w:r w:rsidRPr="003E5654">
              <w:rPr>
                <w:rFonts w:cs="Calibri"/>
                <w:sz w:val="24"/>
                <w:szCs w:val="24"/>
              </w:rPr>
              <w:t>16.01.2017 23:59:00</w:t>
            </w:r>
          </w:p>
        </w:tc>
      </w:tr>
      <w:tr w:rsidR="001B1402" w:rsidRPr="003E5654" w:rsidTr="00EE5845">
        <w:trPr>
          <w:trHeight w:val="150"/>
        </w:trPr>
        <w:tc>
          <w:tcPr>
            <w:tcW w:w="2376" w:type="dxa"/>
            <w:vAlign w:val="center"/>
          </w:tcPr>
          <w:p w:rsidR="001B1402" w:rsidRPr="003E5654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:rsidR="001B1402" w:rsidRPr="003E5654" w:rsidRDefault="00EA18E2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29.12.2016 0:00:00</w:t>
            </w:r>
          </w:p>
        </w:tc>
      </w:tr>
      <w:tr w:rsidR="001B1402" w:rsidRPr="003E5654" w:rsidTr="00EE5845">
        <w:trPr>
          <w:trHeight w:val="119"/>
        </w:trPr>
        <w:tc>
          <w:tcPr>
            <w:tcW w:w="2376" w:type="dxa"/>
            <w:vAlign w:val="center"/>
          </w:tcPr>
          <w:p w:rsidR="001B1402" w:rsidRPr="003E5654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:rsidR="001B1402" w:rsidRPr="003E5654" w:rsidRDefault="00EA18E2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29.12.2016 0:00:00</w:t>
            </w:r>
          </w:p>
        </w:tc>
      </w:tr>
      <w:tr w:rsidR="001B1402" w:rsidRPr="003E5654" w:rsidTr="00EE5845">
        <w:trPr>
          <w:trHeight w:val="135"/>
        </w:trPr>
        <w:tc>
          <w:tcPr>
            <w:tcW w:w="2376" w:type="dxa"/>
            <w:vAlign w:val="center"/>
          </w:tcPr>
          <w:p w:rsidR="001B1402" w:rsidRPr="003E5654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:rsidR="001B1402" w:rsidRPr="003E5654" w:rsidRDefault="00EA18E2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29.12.2016 0:00:00</w:t>
            </w:r>
          </w:p>
        </w:tc>
      </w:tr>
    </w:tbl>
    <w:p w:rsidR="004713AA" w:rsidRPr="003E5654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:rsidR="004713AA" w:rsidRPr="003E5654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3E5654">
        <w:rPr>
          <w:rFonts w:cs="Calibr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4A6" w:rsidRPr="003E5654" w:rsidTr="00B82870">
        <w:tc>
          <w:tcPr>
            <w:tcW w:w="4785" w:type="dxa"/>
          </w:tcPr>
          <w:p w:rsidR="006804A6" w:rsidRPr="003E5654" w:rsidRDefault="006804A6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bookmarkStart w:id="7" w:name="ОрганизаторТорги"/>
            <w:bookmarkEnd w:id="7"/>
            <w:r w:rsidRPr="003E5654">
              <w:rPr>
                <w:rFonts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04A6" w:rsidRPr="003E5654" w:rsidRDefault="00EA18E2" w:rsidP="00B82870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bookmarkStart w:id="8" w:name="OLE_LINK35"/>
            <w:bookmarkStart w:id="9" w:name="OLE_LINK36"/>
            <w:r w:rsidRPr="003E5654">
              <w:rPr>
                <w:rFonts w:cs="Calibri"/>
                <w:sz w:val="24"/>
                <w:szCs w:val="24"/>
              </w:rPr>
              <w:t>Шилько Алексей Анатольевич</w:t>
            </w:r>
            <w:bookmarkEnd w:id="8"/>
            <w:bookmarkEnd w:id="9"/>
          </w:p>
        </w:tc>
      </w:tr>
      <w:tr w:rsidR="006804A6" w:rsidRPr="003E5654" w:rsidTr="00B82870">
        <w:tc>
          <w:tcPr>
            <w:tcW w:w="4785" w:type="dxa"/>
          </w:tcPr>
          <w:p w:rsidR="006804A6" w:rsidRPr="003E5654" w:rsidRDefault="006804A6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4A6" w:rsidRPr="003E5654" w:rsidRDefault="00EA18E2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bookmarkStart w:id="10" w:name="OLE_LINK37"/>
            <w:bookmarkStart w:id="11" w:name="OLE_LINK38"/>
            <w:r w:rsidRPr="003E5654">
              <w:rPr>
                <w:rFonts w:cs="Calibri"/>
                <w:sz w:val="24"/>
                <w:szCs w:val="24"/>
              </w:rPr>
              <w:t>182707643684</w:t>
            </w:r>
            <w:bookmarkEnd w:id="10"/>
            <w:bookmarkEnd w:id="11"/>
          </w:p>
        </w:tc>
      </w:tr>
      <w:tr w:rsidR="006804A6" w:rsidRPr="003E5654" w:rsidTr="00B82870">
        <w:tc>
          <w:tcPr>
            <w:tcW w:w="4785" w:type="dxa"/>
          </w:tcPr>
          <w:p w:rsidR="006804A6" w:rsidRPr="003E5654" w:rsidRDefault="006804A6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04A6" w:rsidRPr="003E5654" w:rsidRDefault="00EA18E2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jurist_rf@mail.ru</w:t>
            </w:r>
          </w:p>
        </w:tc>
      </w:tr>
      <w:tr w:rsidR="006804A6" w:rsidRPr="003E5654" w:rsidTr="00B82870">
        <w:tc>
          <w:tcPr>
            <w:tcW w:w="4785" w:type="dxa"/>
          </w:tcPr>
          <w:p w:rsidR="006804A6" w:rsidRPr="003E5654" w:rsidRDefault="006804A6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:rsidR="006804A6" w:rsidRPr="003E5654" w:rsidRDefault="00EA18E2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89124572203</w:t>
            </w:r>
          </w:p>
        </w:tc>
      </w:tr>
    </w:tbl>
    <w:p w:rsidR="004713AA" w:rsidRPr="003E5654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3E5654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3E5654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12" w:name="Арбитр"/>
            <w:bookmarkEnd w:id="12"/>
            <w:r w:rsidRPr="003E5654">
              <w:rPr>
                <w:rFonts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15E" w:rsidRPr="003E5654" w:rsidRDefault="00EA18E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13" w:name="OLE_LINK42"/>
            <w:bookmarkStart w:id="14" w:name="OLE_LINK43"/>
            <w:bookmarkStart w:id="15" w:name="OLE_LINK44"/>
            <w:r w:rsidRPr="003E5654">
              <w:rPr>
                <w:rFonts w:cs="Calibri"/>
                <w:sz w:val="24"/>
                <w:szCs w:val="24"/>
              </w:rPr>
              <w:t>Шилько Алексей Анатольевич</w:t>
            </w:r>
            <w:bookmarkEnd w:id="13"/>
            <w:bookmarkEnd w:id="14"/>
            <w:bookmarkEnd w:id="15"/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15E" w:rsidRPr="003E5654" w:rsidRDefault="00EA18E2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182707643684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615E" w:rsidRPr="003E5654" w:rsidRDefault="00EA18E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eastAsia="Times New Roman" w:cs="Calibri"/>
                <w:sz w:val="24"/>
                <w:szCs w:val="24"/>
                <w:lang w:eastAsia="ru-RU"/>
              </w:rPr>
              <w:t>Союз "СРО АУ СЗ" - Союз "Саморегулируемая организация арбитражных управляющих Северо-Запада" (ИНН 7825489593, ОГРН 1027809209471)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3E5654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:rsidR="003E052B" w:rsidRPr="003E5654" w:rsidRDefault="00EA18E2" w:rsidP="00FF3C24">
                  <w:pPr>
                    <w:spacing w:after="120" w:line="240" w:lineRule="auto"/>
                    <w:contextualSpacing/>
                    <w:rPr>
                      <w:rFonts w:cs="Calibri"/>
                      <w:sz w:val="24"/>
                      <w:szCs w:val="24"/>
                    </w:rPr>
                  </w:pPr>
                  <w:r w:rsidRPr="003E5654">
                    <w:rPr>
                      <w:rFonts w:cs="Calibri"/>
                      <w:sz w:val="24"/>
                      <w:szCs w:val="24"/>
                    </w:rPr>
                    <w:t>12426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:rsidR="003E052B" w:rsidRPr="003E5654" w:rsidRDefault="003E052B" w:rsidP="003E052B">
                  <w:pPr>
                    <w:spacing w:after="120" w:line="240" w:lineRule="auto"/>
                    <w:contextualSpacing/>
                    <w:rPr>
                      <w:rFonts w:cs="Calibri"/>
                      <w:sz w:val="24"/>
                      <w:szCs w:val="24"/>
                    </w:rPr>
                  </w:pPr>
                </w:p>
              </w:tc>
            </w:tr>
          </w:tbl>
          <w:p w:rsidR="00CE615E" w:rsidRPr="003E5654" w:rsidRDefault="00CE615E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  <w:tr w:rsidR="00EA18E2" w:rsidRPr="003E5654" w:rsidTr="00EA18E2">
        <w:tc>
          <w:tcPr>
            <w:tcW w:w="4785" w:type="dxa"/>
          </w:tcPr>
          <w:p w:rsidR="00EA18E2" w:rsidRPr="003E5654" w:rsidRDefault="00EA18E2" w:rsidP="00EA18E2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786" w:type="dxa"/>
          </w:tcPr>
          <w:p w:rsidR="00EA18E2" w:rsidRPr="003E5654" w:rsidRDefault="00EA18E2" w:rsidP="00EA18E2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</w:tr>
    </w:tbl>
    <w:p w:rsidR="004713AA" w:rsidRPr="003E5654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3E5654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3E5654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16" w:name="Суд"/>
            <w:bookmarkEnd w:id="16"/>
            <w:r w:rsidRPr="003E5654">
              <w:rPr>
                <w:rFonts w:cs="Calibr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E615E" w:rsidRPr="003E5654" w:rsidRDefault="009F2897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Арбитражный суд Башкортостан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615E" w:rsidRPr="003E5654" w:rsidRDefault="009F2897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А07-12574/2013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615E" w:rsidRPr="003E5654" w:rsidRDefault="009F2897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Определение Арбитражного суда Башкортостана от 09.06.2015г по делу № А07-12574/2013</w:t>
            </w:r>
          </w:p>
        </w:tc>
      </w:tr>
      <w:tr w:rsidR="009F2897" w:rsidRPr="003E5654" w:rsidTr="009F2897">
        <w:tc>
          <w:tcPr>
            <w:tcW w:w="4785" w:type="dxa"/>
          </w:tcPr>
          <w:p w:rsidR="009F2897" w:rsidRPr="003E5654" w:rsidRDefault="009F2897" w:rsidP="009F2897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786" w:type="dxa"/>
          </w:tcPr>
          <w:p w:rsidR="009F2897" w:rsidRPr="003E5654" w:rsidRDefault="009F2897" w:rsidP="009F2897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</w:tbl>
    <w:p w:rsidR="004713AA" w:rsidRPr="003E5654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3E5654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3E5654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17" w:name="Должник"/>
            <w:bookmarkEnd w:id="17"/>
            <w:r w:rsidRPr="003E5654">
              <w:rPr>
                <w:rFonts w:cs="Calibr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615E" w:rsidRPr="003E5654" w:rsidRDefault="006804A6" w:rsidP="00A2292F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E615E" w:rsidRPr="003E5654" w:rsidRDefault="00A15102" w:rsidP="00A2292F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 xml:space="preserve">Общество с ограниченной ответственностью </w:t>
            </w:r>
            <w:bookmarkStart w:id="18" w:name="OLE_LINK39"/>
            <w:bookmarkStart w:id="19" w:name="OLE_LINK40"/>
            <w:bookmarkStart w:id="20" w:name="OLE_LINK41"/>
            <w:r w:rsidRPr="003E5654">
              <w:rPr>
                <w:rFonts w:cs="Calibri"/>
                <w:sz w:val="24"/>
                <w:szCs w:val="24"/>
              </w:rPr>
              <w:t>«Красная Звезда»</w:t>
            </w:r>
            <w:bookmarkEnd w:id="18"/>
            <w:bookmarkEnd w:id="19"/>
            <w:bookmarkEnd w:id="20"/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E615E" w:rsidRPr="003E5654" w:rsidRDefault="006804A6" w:rsidP="00A2292F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ООО</w:t>
            </w:r>
            <w:r w:rsidR="001B1402" w:rsidRPr="003E5654">
              <w:rPr>
                <w:rFonts w:cs="Calibri"/>
                <w:sz w:val="24"/>
                <w:szCs w:val="24"/>
              </w:rPr>
              <w:t xml:space="preserve"> </w:t>
            </w:r>
            <w:r w:rsidR="00A15102" w:rsidRPr="003E5654">
              <w:rPr>
                <w:rFonts w:cs="Calibri"/>
                <w:sz w:val="24"/>
                <w:szCs w:val="24"/>
              </w:rPr>
              <w:t>«Красная Звезда»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15E" w:rsidRPr="003E5654" w:rsidRDefault="00A151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0207006538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1B1402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615E" w:rsidRPr="003E5654" w:rsidRDefault="00A15102" w:rsidP="00A15102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1110269001380</w:t>
            </w:r>
          </w:p>
        </w:tc>
      </w:tr>
      <w:tr w:rsidR="00CE615E" w:rsidRPr="003E5654">
        <w:tc>
          <w:tcPr>
            <w:tcW w:w="4785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615E" w:rsidRPr="003E5654" w:rsidRDefault="00A151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Договор купли-продажи заключается в сроки определенные п. 16, ст.110 ФЗ «О несостоятельности (банкротстве)», срок оплаты по договору не более 30 дней с даты заключения договора купли-продажи, на условиях указанных в договоре.</w:t>
            </w:r>
          </w:p>
        </w:tc>
      </w:tr>
    </w:tbl>
    <w:p w:rsidR="004713AA" w:rsidRPr="003E5654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3E5654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3E5654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1EF" w:rsidRPr="003E5654" w:rsidTr="004467C2">
        <w:tc>
          <w:tcPr>
            <w:tcW w:w="4785" w:type="dxa"/>
          </w:tcPr>
          <w:p w:rsidR="00C571EF" w:rsidRPr="003E5654" w:rsidRDefault="00C571EF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71EF" w:rsidRPr="003E5654" w:rsidRDefault="00A15102" w:rsidP="00B82870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Шилько Алексей Анатольевич</w:t>
            </w:r>
          </w:p>
        </w:tc>
      </w:tr>
      <w:tr w:rsidR="00C571EF" w:rsidRPr="003E5654" w:rsidTr="004467C2">
        <w:tc>
          <w:tcPr>
            <w:tcW w:w="4785" w:type="dxa"/>
          </w:tcPr>
          <w:p w:rsidR="00C571EF" w:rsidRPr="003E5654" w:rsidRDefault="00C571EF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71EF" w:rsidRPr="003E5654" w:rsidRDefault="00A15102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bookmarkStart w:id="21" w:name="OLE_LINK29"/>
            <w:bookmarkStart w:id="22" w:name="OLE_LINK30"/>
            <w:bookmarkStart w:id="23" w:name="OLE_LINK31"/>
            <w:r w:rsidRPr="003E5654">
              <w:rPr>
                <w:rFonts w:cs="Calibri"/>
                <w:sz w:val="24"/>
                <w:szCs w:val="24"/>
              </w:rPr>
              <w:t>jurist_rf@mail.ru</w:t>
            </w:r>
            <w:bookmarkEnd w:id="21"/>
            <w:bookmarkEnd w:id="22"/>
            <w:bookmarkEnd w:id="23"/>
          </w:p>
        </w:tc>
      </w:tr>
      <w:tr w:rsidR="00C571EF" w:rsidRPr="003E5654" w:rsidTr="004467C2">
        <w:tc>
          <w:tcPr>
            <w:tcW w:w="4785" w:type="dxa"/>
          </w:tcPr>
          <w:p w:rsidR="00C571EF" w:rsidRPr="003E5654" w:rsidRDefault="00C571EF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71EF" w:rsidRPr="003E5654" w:rsidRDefault="00A15102" w:rsidP="004467C2">
            <w:pPr>
              <w:spacing w:after="120"/>
              <w:contextualSpacing/>
              <w:rPr>
                <w:rFonts w:cs="Calibri"/>
                <w:sz w:val="24"/>
                <w:szCs w:val="24"/>
              </w:rPr>
            </w:pPr>
            <w:bookmarkStart w:id="24" w:name="OLE_LINK32"/>
            <w:bookmarkStart w:id="25" w:name="OLE_LINK33"/>
            <w:bookmarkStart w:id="26" w:name="OLE_LINK34"/>
            <w:r w:rsidRPr="003E5654">
              <w:rPr>
                <w:rFonts w:cs="Calibri"/>
                <w:sz w:val="24"/>
                <w:szCs w:val="24"/>
              </w:rPr>
              <w:t>89124572203</w:t>
            </w:r>
            <w:bookmarkEnd w:id="24"/>
            <w:bookmarkEnd w:id="25"/>
            <w:bookmarkEnd w:id="26"/>
          </w:p>
        </w:tc>
      </w:tr>
    </w:tbl>
    <w:p w:rsidR="004713AA" w:rsidRPr="003E5654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bookmarkStart w:id="27" w:name="КонтактноеЛицо"/>
      <w:bookmarkEnd w:id="27"/>
      <w:r w:rsidRPr="003E5654">
        <w:rPr>
          <w:rFonts w:cs="Calibri"/>
          <w:b/>
          <w:sz w:val="24"/>
          <w:szCs w:val="24"/>
        </w:rPr>
        <w:t>Лоты</w:t>
      </w:r>
    </w:p>
    <w:p w:rsidR="006B548F" w:rsidRPr="003E5654" w:rsidRDefault="00914D9E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28" w:name="ЛотНазвание_1"/>
      <w:bookmarkEnd w:id="28"/>
      <w:r w:rsidRPr="003E5654">
        <w:rPr>
          <w:rFonts w:cs="Calibri"/>
          <w:sz w:val="24"/>
          <w:szCs w:val="24"/>
        </w:rPr>
        <w:t xml:space="preserve">Лот </w:t>
      </w:r>
      <w:r w:rsidR="00C571EF" w:rsidRPr="003E5654">
        <w:rPr>
          <w:rFonts w:cs="Calibri"/>
          <w:sz w:val="24"/>
          <w:szCs w:val="24"/>
        </w:rPr>
        <w:t>1</w:t>
      </w:r>
      <w:r w:rsidR="006B548F" w:rsidRPr="003E5654">
        <w:rPr>
          <w:rFonts w:cs="Calibri"/>
          <w:sz w:val="24"/>
          <w:szCs w:val="24"/>
        </w:rPr>
        <w:t>.</w:t>
      </w:r>
      <w:bookmarkStart w:id="29" w:name="Лот_1"/>
      <w:bookmarkEnd w:id="29"/>
    </w:p>
    <w:tbl>
      <w:tblPr>
        <w:tblW w:w="9572" w:type="dxa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FF60CD" w:rsidRPr="003E5654" w:rsidTr="00B8287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25" w:rsidRPr="003E5654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25" w:rsidRPr="003E5654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Лот №</w:t>
            </w:r>
            <w:r w:rsidR="00C571EF" w:rsidRPr="003E5654">
              <w:rPr>
                <w:rFonts w:cs="Calibri"/>
                <w:sz w:val="24"/>
                <w:szCs w:val="24"/>
              </w:rPr>
              <w:t>1</w:t>
            </w:r>
          </w:p>
        </w:tc>
      </w:tr>
      <w:tr w:rsidR="00FF60CD" w:rsidRPr="003E5654" w:rsidTr="00B8287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25" w:rsidRPr="003E5654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25" w:rsidRPr="003E5654" w:rsidRDefault="00A15102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Трактор NewHolland Т8040 з.н. Z7RW03438, г/н 8496ук/02, г.в.2007; Пневматическая сеялка DMC 9000, з.н. 0020563, г.в.2007; Плуг SPB 9 (7+1) (GregorieBesson), з.н. 720917, г.в.2007; Погрузчик ПЭ-Ф-1Б №2330, г.в.2011; Погрузчик ПЭ-Ф-1Б №2323, г.в.2011; Кормораздатчик ИСРК-12 «Хозяин», №0-11.266 г.в.2011; Кормораздатчик ИСРК-12 «Хозяин», №0-11.283, г.в.2011; Плуг 5-ти корпусной ПО 4+1 №0112, г.в.2011; Дискатор 4,2х2 №4, г.в.2011; Дискатор 4,2х2 №5, г.в.2011; Дискатор 4,2х2 №6 г.в.2011; Дискатор 8х4 №15, г.в.2011; Дискатор 8х4, №16, г.в.2011; Трактор МТЗ-320.4 с отвалом № 082(31102985)7388702 г.в.2012; Трактор МТЗ-320.4 с отвалом № 081(31102983)7388706 г.в.2012; Трактор МТЗ 82.1 №080(808131812)662358 г.в.2012; Трактор МТЗ 82.1 №079(808132146)664426 г.в.2012; Трактор МТЗ 1220.3 №10900567,512089,040222 г.н.8418ук/02 г.в.2010; Трактор МТЗ 1220.3 №10900522,511921,040175 г.н.8416ук/02 г.в.2010; Трактор МТЗ 1220.3 №10900594,512766,040204 г.н.8417ук/02 г.в.2010</w:t>
            </w:r>
          </w:p>
        </w:tc>
      </w:tr>
      <w:tr w:rsidR="00FF60CD" w:rsidRPr="003E5654" w:rsidTr="00B8287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25" w:rsidRPr="003E5654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25" w:rsidRPr="003E5654" w:rsidRDefault="00A151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 xml:space="preserve">14663700 </w:t>
            </w:r>
            <w:r w:rsidR="004F3074" w:rsidRPr="003E5654">
              <w:rPr>
                <w:rFonts w:cs="Calibri"/>
                <w:sz w:val="24"/>
                <w:szCs w:val="24"/>
              </w:rPr>
              <w:t>руб.</w:t>
            </w:r>
          </w:p>
        </w:tc>
      </w:tr>
      <w:tr w:rsidR="00CE615E" w:rsidRPr="003E5654" w:rsidTr="00B8287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3E5654" w:rsidTr="00B8287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5E" w:rsidRPr="003E5654" w:rsidRDefault="00A151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10%</w:t>
            </w:r>
          </w:p>
        </w:tc>
      </w:tr>
      <w:tr w:rsidR="00CE615E" w:rsidRPr="003E5654" w:rsidTr="00B82870">
        <w:tc>
          <w:tcPr>
            <w:tcW w:w="4786" w:type="dxa"/>
            <w:tcBorders>
              <w:top w:val="single" w:sz="4" w:space="0" w:color="auto"/>
            </w:tcBorders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CE615E" w:rsidRPr="003E5654" w:rsidRDefault="00A151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Реквизиты: р/сч 40702810262250000083, Башкирский РФ АО «Россельхозбанк» г.УФА БИК 048073934, к/сч 30101810200000000934.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CE615E" w:rsidRPr="003E5654" w:rsidTr="00B82870">
        <w:tc>
          <w:tcPr>
            <w:tcW w:w="4786" w:type="dxa"/>
          </w:tcPr>
          <w:p w:rsidR="00CE615E" w:rsidRPr="003E5654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615E" w:rsidRPr="003E5654" w:rsidRDefault="00A15102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Реквизиты: р/сч 40702810262250000083, Башкирский РФ АО «Россельхозбанк» г.УФА БИК 048073934, к/сч 30101810200000000934</w:t>
            </w:r>
          </w:p>
        </w:tc>
      </w:tr>
    </w:tbl>
    <w:p w:rsidR="000A7292" w:rsidRPr="003E5654" w:rsidRDefault="000A7292" w:rsidP="00A15102">
      <w:pPr>
        <w:spacing w:line="240" w:lineRule="auto"/>
        <w:contextualSpacing/>
        <w:rPr>
          <w:rFonts w:cs="Calibri"/>
          <w:sz w:val="24"/>
          <w:szCs w:val="24"/>
        </w:rPr>
      </w:pPr>
      <w:bookmarkStart w:id="30" w:name="ПредложениеНазвание_1"/>
      <w:bookmarkEnd w:id="30"/>
    </w:p>
    <w:p w:rsidR="002C4CBF" w:rsidRPr="003E5654" w:rsidRDefault="002C4CBF" w:rsidP="002C4CBF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3E5654">
        <w:rPr>
          <w:rFonts w:cs="Calibri"/>
          <w:sz w:val="24"/>
          <w:szCs w:val="24"/>
        </w:rPr>
        <w:t>Предложения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2C4CBF" w:rsidRPr="003E5654" w:rsidTr="00C217C6">
        <w:trPr>
          <w:trHeight w:val="834"/>
        </w:trPr>
        <w:tc>
          <w:tcPr>
            <w:tcW w:w="250" w:type="dxa"/>
          </w:tcPr>
          <w:p w:rsidR="002C4CBF" w:rsidRPr="003E5654" w:rsidRDefault="002C4CBF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</w:tcPr>
          <w:p w:rsidR="002C4CBF" w:rsidRPr="003E5654" w:rsidRDefault="002C4CBF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2C4CBF" w:rsidRPr="003E5654" w:rsidRDefault="002C4CBF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2C4CBF" w:rsidRPr="003E5654" w:rsidRDefault="002C4CBF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</w:tc>
      </w:tr>
      <w:tr w:rsidR="002C4CBF" w:rsidRPr="003E5654" w:rsidTr="00C217C6">
        <w:tc>
          <w:tcPr>
            <w:tcW w:w="250" w:type="dxa"/>
            <w:tcBorders>
              <w:right w:val="single" w:sz="4" w:space="0" w:color="auto"/>
            </w:tcBorders>
          </w:tcPr>
          <w:p w:rsidR="002C4CBF" w:rsidRPr="003E5654" w:rsidRDefault="002C4CBF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BF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Волков Андрей Алексеевич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BF" w:rsidRPr="003E5654" w:rsidRDefault="00E6105F" w:rsidP="00E6105F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Саратов,ул.Первомайская 10,кВ.2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BF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 xml:space="preserve">733185 </w:t>
            </w:r>
            <w:r w:rsidR="002C4CBF" w:rsidRPr="003E5654">
              <w:rPr>
                <w:rFonts w:cs="Calibri"/>
                <w:sz w:val="24"/>
                <w:szCs w:val="24"/>
              </w:rPr>
              <w:t>руб.</w:t>
            </w:r>
          </w:p>
        </w:tc>
      </w:tr>
      <w:tr w:rsidR="00C217C6" w:rsidRPr="003E5654" w:rsidTr="00C217C6">
        <w:tc>
          <w:tcPr>
            <w:tcW w:w="250" w:type="dxa"/>
            <w:tcBorders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eastAsia="Times New Roman" w:cs="Calibri"/>
                <w:sz w:val="24"/>
                <w:szCs w:val="24"/>
                <w:lang w:eastAsia="ru-RU"/>
              </w:rPr>
              <w:t>Лушникова Алена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5F" w:rsidRPr="003E5654" w:rsidRDefault="00E6105F" w:rsidP="00E6105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  <w:lang w:eastAsia="ru-RU"/>
              </w:rPr>
            </w:pPr>
            <w:r w:rsidRPr="003E5654">
              <w:rPr>
                <w:rFonts w:cs="Calibri"/>
                <w:sz w:val="24"/>
                <w:szCs w:val="24"/>
                <w:lang w:eastAsia="ru-RU"/>
              </w:rPr>
              <w:t>614060, Россия, Пермский край, город Пермь, ул. Братьев Вагановых,</w:t>
            </w:r>
          </w:p>
          <w:p w:rsidR="00C217C6" w:rsidRPr="003E5654" w:rsidRDefault="00E6105F" w:rsidP="00E6105F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  <w:lang w:eastAsia="ru-RU"/>
              </w:rPr>
              <w:t>д.10, кв. 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1400000 руб.</w:t>
            </w:r>
          </w:p>
        </w:tc>
      </w:tr>
      <w:tr w:rsidR="00C217C6" w:rsidRPr="003E5654" w:rsidTr="00C217C6">
        <w:tc>
          <w:tcPr>
            <w:tcW w:w="250" w:type="dxa"/>
            <w:tcBorders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ООО "КурсТрейдИнвест"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E6105F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453120, Башкортостан Респ, Стерлитаак г, Коммунистичес</w:t>
            </w:r>
            <w:r w:rsidR="00B82870" w:rsidRPr="003E5654">
              <w:rPr>
                <w:rFonts w:cs="Calibri"/>
                <w:sz w:val="24"/>
                <w:szCs w:val="24"/>
              </w:rPr>
              <w:t>кая ул, дом № 73, пом.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1441000 руб.</w:t>
            </w:r>
          </w:p>
        </w:tc>
      </w:tr>
      <w:tr w:rsidR="00C217C6" w:rsidRPr="003E5654" w:rsidTr="00C217C6">
        <w:tc>
          <w:tcPr>
            <w:tcW w:w="250" w:type="dxa"/>
            <w:tcBorders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ООО ПСФ Д-Арт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B82870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450078, Россия, Республика Башкортостан, г.Уфа, ул. Кирова, д.107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975000 руб.</w:t>
            </w:r>
          </w:p>
        </w:tc>
      </w:tr>
      <w:tr w:rsidR="00C217C6" w:rsidRPr="003E5654" w:rsidTr="00C217C6">
        <w:tc>
          <w:tcPr>
            <w:tcW w:w="250" w:type="dxa"/>
            <w:tcBorders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31" w:name="OLE_LINK62"/>
            <w:bookmarkStart w:id="32" w:name="OLE_LINK63"/>
            <w:r w:rsidRPr="003E5654">
              <w:rPr>
                <w:rFonts w:cs="Calibri"/>
                <w:sz w:val="24"/>
                <w:szCs w:val="24"/>
              </w:rPr>
              <w:t>Григорян Геворк Гагикович</w:t>
            </w:r>
            <w:bookmarkEnd w:id="31"/>
            <w:bookmarkEnd w:id="32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B82870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Республика Башкортостан город Давлеканово ул. Энгельса дом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7C6" w:rsidRPr="003E5654" w:rsidRDefault="00C217C6" w:rsidP="00C217C6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3E5654">
              <w:rPr>
                <w:rFonts w:cs="Calibri"/>
                <w:sz w:val="24"/>
                <w:szCs w:val="24"/>
              </w:rPr>
              <w:t>1500000 руб.</w:t>
            </w:r>
          </w:p>
        </w:tc>
      </w:tr>
    </w:tbl>
    <w:p w:rsidR="001B1402" w:rsidRPr="003E5654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:rsidR="000A7292" w:rsidRPr="003E5654" w:rsidRDefault="002C4CBF" w:rsidP="006804A6">
      <w:pPr>
        <w:spacing w:after="120" w:line="240" w:lineRule="auto"/>
        <w:contextualSpacing/>
        <w:rPr>
          <w:rFonts w:cs="Calibri"/>
          <w:sz w:val="24"/>
          <w:szCs w:val="24"/>
        </w:rPr>
      </w:pPr>
      <w:r w:rsidRPr="003E5654">
        <w:rPr>
          <w:rFonts w:cs="Calibri"/>
          <w:sz w:val="24"/>
          <w:szCs w:val="24"/>
        </w:rPr>
        <w:t xml:space="preserve">Победителем открытого аукциона в форме публичного предложения по продаже         </w:t>
      </w:r>
      <w:r w:rsidR="006804A6" w:rsidRPr="003E5654">
        <w:rPr>
          <w:rFonts w:cs="Calibri"/>
          <w:sz w:val="24"/>
          <w:szCs w:val="24"/>
        </w:rPr>
        <w:t xml:space="preserve"> лота № 1</w:t>
      </w:r>
      <w:r w:rsidRPr="003E5654">
        <w:rPr>
          <w:rFonts w:cs="Calibri"/>
          <w:sz w:val="24"/>
          <w:szCs w:val="24"/>
        </w:rPr>
        <w:t xml:space="preserve">  - имущества должника </w:t>
      </w:r>
      <w:r w:rsidR="006804A6" w:rsidRPr="003E5654">
        <w:rPr>
          <w:rFonts w:cs="Calibri"/>
          <w:sz w:val="24"/>
          <w:szCs w:val="24"/>
        </w:rPr>
        <w:t xml:space="preserve">ООО </w:t>
      </w:r>
      <w:r w:rsidR="00E6105F" w:rsidRPr="003E5654">
        <w:rPr>
          <w:rFonts w:cs="Calibri"/>
          <w:sz w:val="24"/>
          <w:szCs w:val="24"/>
        </w:rPr>
        <w:t xml:space="preserve">«Красная Звезда» </w:t>
      </w:r>
      <w:r w:rsidRPr="003E5654">
        <w:rPr>
          <w:rFonts w:cs="Calibri"/>
          <w:sz w:val="24"/>
          <w:szCs w:val="24"/>
        </w:rPr>
        <w:t xml:space="preserve">является </w:t>
      </w:r>
      <w:r w:rsidR="00E6105F" w:rsidRPr="003E5654">
        <w:rPr>
          <w:rFonts w:cs="Calibri"/>
          <w:sz w:val="24"/>
          <w:szCs w:val="24"/>
        </w:rPr>
        <w:t>Григорян Геворк Гагикович</w:t>
      </w:r>
    </w:p>
    <w:p w:rsidR="00D72AA0" w:rsidRPr="003E5654" w:rsidRDefault="00D72AA0" w:rsidP="0044172D">
      <w:pPr>
        <w:rPr>
          <w:rFonts w:cs="Calibri"/>
          <w:sz w:val="24"/>
          <w:szCs w:val="24"/>
        </w:rPr>
      </w:pPr>
    </w:p>
    <w:p w:rsidR="0044172D" w:rsidRPr="003E5654" w:rsidRDefault="000B081D" w:rsidP="0044172D">
      <w:pPr>
        <w:rPr>
          <w:rFonts w:cs="Calibri"/>
          <w:sz w:val="24"/>
          <w:szCs w:val="24"/>
        </w:rPr>
      </w:pPr>
      <w:r w:rsidRPr="003E5654"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44172D" w:rsidRPr="003E5654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3E5654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3E5654">
        <w:rPr>
          <w:rFonts w:cs="Calibri"/>
          <w:sz w:val="24"/>
          <w:szCs w:val="24"/>
          <w:lang w:val="en-US"/>
        </w:rPr>
        <w:t> </w:t>
      </w:r>
    </w:p>
    <w:p w:rsidR="00B82870" w:rsidRPr="003E5654" w:rsidRDefault="00B82870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:rsidR="00EB4646" w:rsidRPr="003E5654" w:rsidRDefault="00E87B68" w:rsidP="00EB4646">
      <w:pPr>
        <w:rPr>
          <w:rFonts w:cs="Calibri"/>
          <w:sz w:val="24"/>
          <w:szCs w:val="24"/>
        </w:rPr>
      </w:pPr>
      <w:bookmarkStart w:id="33" w:name="ПодтверждениеПодпись"/>
      <w:bookmarkEnd w:id="33"/>
      <w:r w:rsidRPr="003E5654">
        <w:rPr>
          <w:rFonts w:cs="Calibri"/>
          <w:sz w:val="24"/>
          <w:szCs w:val="24"/>
        </w:rPr>
        <w:t xml:space="preserve">Протокол </w:t>
      </w:r>
      <w:r w:rsidR="00EA1137" w:rsidRPr="003E5654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3E5654" w:rsidSect="000D761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D5F" w:rsidRDefault="00C84D5F" w:rsidP="0012670B">
      <w:pPr>
        <w:spacing w:after="0" w:line="240" w:lineRule="auto"/>
      </w:pPr>
      <w:r>
        <w:separator/>
      </w:r>
    </w:p>
  </w:endnote>
  <w:endnote w:type="continuationSeparator" w:id="0">
    <w:p w:rsidR="00C84D5F" w:rsidRDefault="00C84D5F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0B" w:rsidRDefault="0012670B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32B5">
      <w:rPr>
        <w:noProof/>
      </w:rPr>
      <w:t>1</w:t>
    </w:r>
    <w:r>
      <w:fldChar w:fldCharType="end"/>
    </w:r>
  </w:p>
  <w:p w:rsidR="0012670B" w:rsidRDefault="001267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D5F" w:rsidRDefault="00C84D5F" w:rsidP="0012670B">
      <w:pPr>
        <w:spacing w:after="0" w:line="240" w:lineRule="auto"/>
      </w:pPr>
      <w:r>
        <w:separator/>
      </w:r>
    </w:p>
  </w:footnote>
  <w:footnote w:type="continuationSeparator" w:id="0">
    <w:p w:rsidR="00C84D5F" w:rsidRDefault="00C84D5F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7292"/>
    <w:rsid w:val="000B081D"/>
    <w:rsid w:val="000B0F69"/>
    <w:rsid w:val="000D7616"/>
    <w:rsid w:val="0012670B"/>
    <w:rsid w:val="00167D3E"/>
    <w:rsid w:val="00183E1F"/>
    <w:rsid w:val="001A1E29"/>
    <w:rsid w:val="001B1402"/>
    <w:rsid w:val="00217543"/>
    <w:rsid w:val="002302D6"/>
    <w:rsid w:val="00236025"/>
    <w:rsid w:val="002C1415"/>
    <w:rsid w:val="002C4CBF"/>
    <w:rsid w:val="002F64BD"/>
    <w:rsid w:val="00303684"/>
    <w:rsid w:val="0035110B"/>
    <w:rsid w:val="003B4813"/>
    <w:rsid w:val="003D0D89"/>
    <w:rsid w:val="003E052B"/>
    <w:rsid w:val="003E5654"/>
    <w:rsid w:val="004027CD"/>
    <w:rsid w:val="0044172D"/>
    <w:rsid w:val="004467C2"/>
    <w:rsid w:val="004713AA"/>
    <w:rsid w:val="004A7444"/>
    <w:rsid w:val="004C520C"/>
    <w:rsid w:val="004D045C"/>
    <w:rsid w:val="004F3074"/>
    <w:rsid w:val="0054224C"/>
    <w:rsid w:val="0054401B"/>
    <w:rsid w:val="005926E4"/>
    <w:rsid w:val="005A13AA"/>
    <w:rsid w:val="00662F21"/>
    <w:rsid w:val="00670868"/>
    <w:rsid w:val="006804A6"/>
    <w:rsid w:val="006B0FAE"/>
    <w:rsid w:val="006B548F"/>
    <w:rsid w:val="00711AE6"/>
    <w:rsid w:val="007549F2"/>
    <w:rsid w:val="007640A6"/>
    <w:rsid w:val="0080369D"/>
    <w:rsid w:val="008749DF"/>
    <w:rsid w:val="008867BD"/>
    <w:rsid w:val="008C135F"/>
    <w:rsid w:val="008C48B3"/>
    <w:rsid w:val="00914D9E"/>
    <w:rsid w:val="00956FE3"/>
    <w:rsid w:val="00987B27"/>
    <w:rsid w:val="009A150C"/>
    <w:rsid w:val="009C2929"/>
    <w:rsid w:val="009E32B5"/>
    <w:rsid w:val="009F2897"/>
    <w:rsid w:val="00A15102"/>
    <w:rsid w:val="00A20409"/>
    <w:rsid w:val="00A2292F"/>
    <w:rsid w:val="00AB6C51"/>
    <w:rsid w:val="00AE2C55"/>
    <w:rsid w:val="00B82870"/>
    <w:rsid w:val="00B86418"/>
    <w:rsid w:val="00BC2386"/>
    <w:rsid w:val="00BC28F5"/>
    <w:rsid w:val="00BE0A9B"/>
    <w:rsid w:val="00C217C6"/>
    <w:rsid w:val="00C43F78"/>
    <w:rsid w:val="00C571EF"/>
    <w:rsid w:val="00C84D5F"/>
    <w:rsid w:val="00CE615E"/>
    <w:rsid w:val="00D72AA0"/>
    <w:rsid w:val="00DE0D8B"/>
    <w:rsid w:val="00E14D31"/>
    <w:rsid w:val="00E32545"/>
    <w:rsid w:val="00E5125F"/>
    <w:rsid w:val="00E5230A"/>
    <w:rsid w:val="00E6105F"/>
    <w:rsid w:val="00E87B68"/>
    <w:rsid w:val="00EA039C"/>
    <w:rsid w:val="00EA1137"/>
    <w:rsid w:val="00EA18E2"/>
    <w:rsid w:val="00EA2991"/>
    <w:rsid w:val="00EB4646"/>
    <w:rsid w:val="00EE5845"/>
    <w:rsid w:val="00F41BCE"/>
    <w:rsid w:val="00FA3CC6"/>
    <w:rsid w:val="00FB0932"/>
    <w:rsid w:val="00FC145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paragraph" w:customStyle="1" w:styleId="Default">
    <w:name w:val="Default"/>
    <w:rsid w:val="00E610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paragraph" w:customStyle="1" w:styleId="Default">
    <w:name w:val="Default"/>
    <w:rsid w:val="00E610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5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2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Sony</cp:lastModifiedBy>
  <cp:revision>2</cp:revision>
  <cp:lastPrinted>2016-05-29T13:48:00Z</cp:lastPrinted>
  <dcterms:created xsi:type="dcterms:W3CDTF">2017-01-17T12:45:00Z</dcterms:created>
  <dcterms:modified xsi:type="dcterms:W3CDTF">2017-01-17T12:45:00Z</dcterms:modified>
</cp:coreProperties>
</file>