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6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rtl w:val="0"/>
          <w:lang w:val="fr-FR"/>
        </w:rPr>
        <w:t>ООО «</w:t>
      </w:r>
      <w:r>
        <w:rPr>
          <w:rtl w:val="0"/>
          <w:lang w:val="ru-RU"/>
        </w:rPr>
        <w:t>Рациональная оценка соответствия регламентам</w:t>
      </w:r>
      <w:r>
        <w:rPr>
          <w:rtl w:val="0"/>
          <w:lang w:val="it-IT"/>
        </w:rPr>
        <w:t xml:space="preserve">» </w:t>
      </w:r>
      <w:r>
        <w:rPr>
          <w:rtl w:val="0"/>
        </w:rPr>
        <w:t>(</w:t>
      </w:r>
      <w:r>
        <w:rPr>
          <w:rtl w:val="0"/>
        </w:rPr>
        <w:t xml:space="preserve">ОГРН </w:t>
      </w:r>
      <w:r>
        <w:rPr>
          <w:rtl w:val="0"/>
          <w:lang w:val="en-US"/>
        </w:rPr>
        <w:t>1177746142023</w:t>
      </w:r>
      <w:r>
        <w:rPr>
          <w:rtl w:val="0"/>
        </w:rPr>
        <w:t xml:space="preserve">, </w:t>
      </w:r>
      <w:r>
        <w:rPr>
          <w:rtl w:val="0"/>
        </w:rPr>
        <w:t xml:space="preserve">ИНН </w:t>
      </w:r>
      <w:r>
        <w:rPr>
          <w:rtl w:val="0"/>
          <w:lang w:val="ru-RU"/>
        </w:rPr>
        <w:t>7730228586</w:t>
      </w:r>
      <w:r>
        <w:rPr>
          <w:rtl w:val="0"/>
        </w:rPr>
        <w:t xml:space="preserve">, 125464, </w:t>
      </w:r>
      <w:r>
        <w:rPr>
          <w:rtl w:val="0"/>
        </w:rPr>
        <w:t>г</w:t>
      </w:r>
      <w:r>
        <w:rPr>
          <w:rtl w:val="0"/>
        </w:rPr>
        <w:t xml:space="preserve">. </w:t>
      </w:r>
      <w:r>
        <w:rPr>
          <w:rtl w:val="0"/>
        </w:rPr>
        <w:t>Москва</w:t>
      </w:r>
      <w:r>
        <w:rPr>
          <w:rtl w:val="0"/>
        </w:rPr>
        <w:t xml:space="preserve">, </w:t>
      </w:r>
      <w:r>
        <w:rPr>
          <w:rtl w:val="0"/>
        </w:rPr>
        <w:t>ш</w:t>
      </w:r>
      <w:r>
        <w:rPr>
          <w:rtl w:val="0"/>
        </w:rPr>
        <w:t xml:space="preserve">. </w:t>
      </w:r>
      <w:r>
        <w:rPr>
          <w:rtl w:val="0"/>
          <w:lang w:val="ru-RU"/>
        </w:rPr>
        <w:t>Волоколамское</w:t>
      </w:r>
      <w:r>
        <w:rPr>
          <w:rtl w:val="0"/>
        </w:rPr>
        <w:t xml:space="preserve">, </w:t>
      </w:r>
      <w:r>
        <w:rPr>
          <w:rtl w:val="0"/>
        </w:rPr>
        <w:t>д</w:t>
      </w:r>
      <w:r>
        <w:rPr>
          <w:rtl w:val="0"/>
        </w:rPr>
        <w:t xml:space="preserve">. 142, </w:t>
      </w:r>
      <w:r>
        <w:rPr>
          <w:rtl w:val="0"/>
          <w:lang w:val="ru-RU"/>
        </w:rPr>
        <w:t xml:space="preserve">Э </w:t>
      </w:r>
      <w:r>
        <w:rPr>
          <w:rtl w:val="0"/>
        </w:rPr>
        <w:t xml:space="preserve">3 </w:t>
      </w:r>
      <w:r>
        <w:rPr>
          <w:rtl w:val="0"/>
          <w:lang w:val="ru-RU"/>
        </w:rPr>
        <w:t xml:space="preserve">П </w:t>
      </w:r>
      <w:r>
        <w:rPr>
          <w:rtl w:val="0"/>
        </w:rPr>
        <w:t xml:space="preserve">I, </w:t>
      </w:r>
      <w:r>
        <w:rPr>
          <w:rtl w:val="0"/>
        </w:rPr>
        <w:t>ком</w:t>
      </w:r>
      <w:r>
        <w:rPr>
          <w:rtl w:val="0"/>
        </w:rPr>
        <w:t xml:space="preserve">. 24, </w:t>
      </w:r>
      <w:r>
        <w:rPr>
          <w:rtl w:val="0"/>
        </w:rPr>
        <w:t>оф</w:t>
      </w:r>
      <w:r>
        <w:rPr>
          <w:rtl w:val="0"/>
        </w:rPr>
        <w:t>. 310)</w:t>
      </w:r>
      <w:r>
        <w:rPr>
          <w:rtl w:val="0"/>
          <w:lang w:val="en-US"/>
        </w:rPr>
        <w:t xml:space="preserve"> </w:t>
      </w:r>
      <w:r>
        <w:rPr>
          <w:rtl w:val="0"/>
          <w:lang w:val="ru-RU"/>
        </w:rPr>
        <w:t>Марков А</w:t>
      </w:r>
      <w:r>
        <w:rPr>
          <w:rtl w:val="0"/>
          <w:lang w:val="ru-RU"/>
        </w:rPr>
        <w:t xml:space="preserve">лександр 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>икторович</w:t>
      </w:r>
      <w:r>
        <w:rPr>
          <w:rtl w:val="0"/>
          <w:lang w:val="ru-RU"/>
        </w:rPr>
        <w:t xml:space="preserve"> (</w:t>
      </w:r>
      <w:r>
        <w:rPr>
          <w:rtl w:val="0"/>
          <w:lang w:val="ru-RU"/>
        </w:rPr>
        <w:t xml:space="preserve">ИНН </w:t>
      </w:r>
      <w:r>
        <w:rPr>
          <w:rtl w:val="0"/>
          <w:lang w:val="en-US"/>
        </w:rPr>
        <w:t>645498640909</w:t>
      </w:r>
      <w:r>
        <w:rPr>
          <w:rtl w:val="0"/>
          <w:lang w:val="ru-RU"/>
        </w:rPr>
        <w:t>,</w:t>
      </w:r>
      <w:r>
        <w:rPr>
          <w:rtl w:val="0"/>
          <w:lang w:val="en-US"/>
        </w:rPr>
        <w:t xml:space="preserve"> СНИЛС </w:t>
      </w:r>
      <w:r>
        <w:rPr>
          <w:rtl w:val="0"/>
          <w:lang w:val="en-US"/>
        </w:rPr>
        <w:t>138-069-428 78,</w:t>
      </w:r>
      <w:r>
        <w:rPr>
          <w:rtl w:val="0"/>
          <w:lang w:val="ru-RU"/>
        </w:rPr>
        <w:t xml:space="preserve"> 410012,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Саратов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Московская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85, </w:t>
      </w:r>
      <w:r>
        <w:rPr>
          <w:rtl w:val="0"/>
          <w:lang w:val="ru-RU"/>
        </w:rPr>
        <w:t>оф</w:t>
      </w:r>
      <w:r>
        <w:rPr>
          <w:rtl w:val="0"/>
          <w:lang w:val="ru-RU"/>
        </w:rPr>
        <w:t>. 2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 xml:space="preserve">. 8-927-223-92-84, </w: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outline w:val="0"/>
          <w:color w:val="000000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markovav88@gmail.com</w:t>
      </w:r>
      <w:r>
        <w:rPr/>
        <w:fldChar w:fldCharType="end" w:fldLock="0"/>
      </w:r>
      <w:r>
        <w:rPr>
          <w:rtl w:val="0"/>
          <w:lang w:val="ru-RU"/>
        </w:rPr>
        <w:t>)</w:t>
      </w:r>
      <w:r>
        <w:rPr>
          <w:rtl w:val="0"/>
          <w:lang w:val="en-US"/>
        </w:rPr>
        <w:t xml:space="preserve"> член САУ «Авангард» </w:t>
      </w:r>
      <w:r>
        <w:rPr>
          <w:rtl w:val="0"/>
          <w:lang w:val="en-US"/>
        </w:rPr>
        <w:t>(</w:t>
      </w:r>
      <w:r>
        <w:rPr>
          <w:rtl w:val="0"/>
          <w:lang w:val="en-US"/>
        </w:rPr>
        <w:t xml:space="preserve">ОГРН </w:t>
      </w:r>
      <w:r>
        <w:rPr>
          <w:rtl w:val="0"/>
          <w:lang w:val="en-US"/>
        </w:rPr>
        <w:t xml:space="preserve">1027705031320, </w:t>
      </w:r>
      <w:r>
        <w:rPr>
          <w:rtl w:val="0"/>
          <w:lang w:val="en-US"/>
        </w:rPr>
        <w:t xml:space="preserve">ИНН </w:t>
      </w:r>
      <w:r>
        <w:rPr>
          <w:rtl w:val="0"/>
          <w:lang w:val="en-US"/>
        </w:rPr>
        <w:t>7705479434,</w:t>
      </w:r>
      <w:r>
        <w:rPr>
          <w:rtl w:val="0"/>
          <w:lang w:val="en-US"/>
        </w:rPr>
        <w:t xml:space="preserve"> 101000, </w:t>
      </w:r>
      <w:r>
        <w:rPr>
          <w:shd w:val="clear" w:color="auto" w:fill="ffffff"/>
          <w:rtl w:val="0"/>
        </w:rPr>
        <w:t>г</w:t>
      </w:r>
      <w:r>
        <w:rPr>
          <w:shd w:val="clear" w:color="auto" w:fill="ffffff"/>
          <w:rtl w:val="0"/>
        </w:rPr>
        <w:t xml:space="preserve">. </w:t>
      </w:r>
      <w:r>
        <w:rPr>
          <w:shd w:val="clear" w:color="auto" w:fill="ffffff"/>
          <w:rtl w:val="0"/>
        </w:rPr>
        <w:t>Москва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Покровский бульвар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д</w:t>
      </w:r>
      <w:r>
        <w:rPr>
          <w:shd w:val="clear" w:color="auto" w:fill="ffffff"/>
          <w:rtl w:val="0"/>
        </w:rPr>
        <w:t xml:space="preserve">. 4/17, </w:t>
      </w:r>
      <w:r>
        <w:rPr>
          <w:shd w:val="clear" w:color="auto" w:fill="ffffff"/>
          <w:rtl w:val="0"/>
        </w:rPr>
        <w:t>стр</w:t>
      </w:r>
      <w:r>
        <w:rPr>
          <w:shd w:val="clear" w:color="auto" w:fill="ffffff"/>
          <w:rtl w:val="0"/>
        </w:rPr>
        <w:t xml:space="preserve">. 1, 3 </w:t>
      </w:r>
      <w:r>
        <w:rPr>
          <w:shd w:val="clear" w:color="auto" w:fill="ffffff"/>
          <w:rtl w:val="0"/>
        </w:rPr>
        <w:t>подъезд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оф</w:t>
      </w:r>
      <w:r>
        <w:rPr>
          <w:shd w:val="clear" w:color="auto" w:fill="ffffff"/>
          <w:rtl w:val="0"/>
        </w:rPr>
        <w:t>. 46, 48</w:t>
      </w:r>
      <w:r>
        <w:rPr>
          <w:shd w:val="clear" w:color="auto" w:fill="ffffff"/>
          <w:rtl w:val="0"/>
          <w:lang w:val="ru-RU"/>
        </w:rPr>
        <w:t>,</w:t>
      </w:r>
      <w:r>
        <w:rPr>
          <w:shd w:val="clear" w:color="auto" w:fill="ffffff"/>
          <w:rtl w:val="0"/>
          <w:lang w:val="ru-RU"/>
        </w:rPr>
        <w:t xml:space="preserve"> рег</w:t>
      </w:r>
      <w:r>
        <w:rPr>
          <w:shd w:val="clear" w:color="auto" w:fill="ffffff"/>
          <w:rtl w:val="0"/>
          <w:lang w:val="ru-RU"/>
        </w:rPr>
        <w:t xml:space="preserve">истрационный номер </w:t>
      </w:r>
      <w:r>
        <w:rPr>
          <w:shd w:val="clear" w:color="auto" w:fill="ffffff"/>
          <w:rtl w:val="0"/>
        </w:rPr>
        <w:t>005</w:t>
      </w:r>
      <w:r>
        <w:rPr>
          <w:rtl w:val="0"/>
          <w:lang w:val="en-US"/>
        </w:rPr>
        <w:t>)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действующий на основании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ешени</w:t>
      </w:r>
      <w:r>
        <w:rPr>
          <w:rtl w:val="0"/>
          <w:lang w:val="ru-RU"/>
        </w:rPr>
        <w:t>я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битражного суда города Москвы от </w:t>
      </w:r>
      <w:r>
        <w:rPr>
          <w:rtl w:val="0"/>
          <w:lang w:val="ru-RU"/>
        </w:rPr>
        <w:t xml:space="preserve">16.05.2024 </w:t>
      </w:r>
      <w:r>
        <w:rPr>
          <w:rtl w:val="0"/>
          <w:lang w:val="ru-RU"/>
        </w:rPr>
        <w:t>по делу № А</w:t>
      </w:r>
      <w:r>
        <w:rPr>
          <w:rtl w:val="0"/>
          <w:lang w:val="ru-RU"/>
        </w:rPr>
        <w:t xml:space="preserve">40-109024/23-178-246 </w:t>
      </w:r>
      <w:r>
        <w:rPr>
          <w:rtl w:val="0"/>
          <w:lang w:val="ru-RU"/>
        </w:rPr>
        <w:t>«Б»</w:t>
      </w:r>
      <w:r>
        <w:rPr>
          <w:rtl w:val="0"/>
          <w:lang w:val="ru-RU"/>
        </w:rPr>
        <w:t xml:space="preserve"> с другой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заключили настоящий договор о нижеследующем</w:t>
      </w:r>
      <w:r>
        <w:rPr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 xml:space="preserve">В соответствии с условиями настоящего договора и информационным сообщением в газете «Коммерсантъ» № </w:t>
      </w:r>
      <w:r>
        <w:rPr>
          <w:sz w:val="20"/>
          <w:szCs w:val="20"/>
          <w:rtl w:val="0"/>
          <w:lang w:val="ru-RU"/>
        </w:rPr>
        <w:t xml:space="preserve">___ </w:t>
      </w:r>
      <w:r>
        <w:rPr>
          <w:sz w:val="20"/>
          <w:szCs w:val="20"/>
          <w:rtl w:val="0"/>
          <w:lang w:val="ru-RU"/>
        </w:rPr>
        <w:t xml:space="preserve">от «  »             </w:t>
      </w:r>
      <w:r>
        <w:rPr>
          <w:sz w:val="20"/>
          <w:szCs w:val="20"/>
          <w:rtl w:val="0"/>
          <w:lang w:val="ru-RU"/>
        </w:rPr>
        <w:t>202</w:t>
      </w:r>
      <w:r>
        <w:rPr>
          <w:sz w:val="20"/>
          <w:szCs w:val="20"/>
          <w:rtl w:val="0"/>
          <w:lang w:val="en-US"/>
        </w:rPr>
        <w:t>6</w:t>
      </w:r>
      <w:r>
        <w:rPr>
          <w:sz w:val="20"/>
          <w:szCs w:val="20"/>
          <w:rtl w:val="0"/>
          <w:lang w:val="ru-RU"/>
        </w:rPr>
        <w:t xml:space="preserve"> го</w:t>
      </w:r>
      <w:r>
        <w:rPr>
          <w:sz w:val="20"/>
          <w:szCs w:val="20"/>
          <w:rtl w:val="0"/>
          <w:lang w:val="ru-RU"/>
        </w:rPr>
        <w:t xml:space="preserve">да </w:t>
      </w:r>
      <w:r>
        <w:rPr>
          <w:sz w:val="20"/>
          <w:szCs w:val="20"/>
          <w:rtl w:val="0"/>
          <w:lang w:val="ru-RU"/>
        </w:rPr>
        <w:t>(</w:t>
      </w:r>
      <w:r>
        <w:rPr>
          <w:sz w:val="20"/>
          <w:szCs w:val="20"/>
          <w:rtl w:val="0"/>
          <w:lang w:val="ru-RU"/>
        </w:rPr>
        <w:t xml:space="preserve">номер сообщения </w:t>
      </w:r>
      <w:r>
        <w:rPr>
          <w:sz w:val="20"/>
          <w:szCs w:val="20"/>
          <w:rtl w:val="0"/>
          <w:lang w:val="ru-RU"/>
        </w:rPr>
        <w:t xml:space="preserve">_____________) </w:t>
      </w:r>
      <w:r>
        <w:rPr>
          <w:sz w:val="20"/>
          <w:szCs w:val="20"/>
          <w:rtl w:val="0"/>
          <w:lang w:val="ru-RU"/>
        </w:rPr>
        <w:t>о проведении открытых торгов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по реализации имущества должника – </w:t>
      </w:r>
      <w:r>
        <w:rPr>
          <w:sz w:val="20"/>
          <w:szCs w:val="20"/>
          <w:rtl w:val="0"/>
          <w:lang w:val="en-US"/>
        </w:rPr>
        <w:t>ООО «Рациональная оценка соответствия регламентам»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Претендент вносит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sz w:val="20"/>
          <w:szCs w:val="20"/>
          <w:rtl w:val="0"/>
          <w:lang w:val="ru-RU"/>
        </w:rPr>
        <w:t xml:space="preserve">10% </w:t>
      </w:r>
      <w:r>
        <w:rPr>
          <w:sz w:val="20"/>
          <w:szCs w:val="20"/>
          <w:rtl w:val="0"/>
          <w:lang w:val="ru-RU"/>
        </w:rPr>
        <w:t xml:space="preserve">от цены </w:t>
      </w:r>
      <w:r>
        <w:rPr>
          <w:sz w:val="20"/>
          <w:szCs w:val="20"/>
          <w:rtl w:val="0"/>
          <w:lang w:val="ru-RU"/>
        </w:rPr>
        <w:t>в периоде</w:t>
      </w:r>
      <w:r>
        <w:rPr>
          <w:sz w:val="20"/>
          <w:szCs w:val="20"/>
          <w:rtl w:val="0"/>
          <w:lang w:val="ru-RU"/>
        </w:rPr>
        <w:t>,</w:t>
      </w:r>
      <w:r>
        <w:rPr>
          <w:sz w:val="20"/>
          <w:szCs w:val="20"/>
          <w:rtl w:val="0"/>
          <w:lang w:val="ru-RU"/>
        </w:rPr>
        <w:t xml:space="preserve"> Претендентом в счет обеспечения исполнения обязательств по участию в торгах и оплате продаваемого на торгах имущества </w:t>
      </w:r>
      <w:r>
        <w:rPr>
          <w:sz w:val="20"/>
          <w:szCs w:val="20"/>
          <w:rtl w:val="0"/>
          <w:lang w:val="en-US"/>
        </w:rPr>
        <w:t>ООО «Рациональная оценка соответствия регламентам»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b w:val="1"/>
          <w:bCs w:val="1"/>
        </w:rPr>
      </w:pPr>
      <w:r>
        <w:rPr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tl w:val="0"/>
          <w:lang w:val="ru-RU"/>
        </w:rPr>
        <w:t>:</w:t>
      </w:r>
      <w:r>
        <w:rPr>
          <w:rtl w:val="0"/>
          <w:lang w:val="en-US"/>
        </w:rPr>
        <w:t xml:space="preserve"> </w:t>
      </w:r>
      <w:r>
        <w:rPr>
          <w:rtl w:val="0"/>
          <w:lang w:val="ru-RU"/>
        </w:rPr>
        <w:t xml:space="preserve">Получатель </w:t>
      </w:r>
      <w:r>
        <w:rPr>
          <w:rtl w:val="0"/>
          <w:lang w:val="en-US"/>
        </w:rPr>
        <w:t>ООО «Рациональная оценка соответствия регламентам»</w:t>
      </w:r>
      <w:r>
        <w:rPr>
          <w:rtl w:val="0"/>
          <w:lang w:val="en-US"/>
        </w:rPr>
        <w:t xml:space="preserve">,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 xml:space="preserve">40702810312020643466, </w:t>
      </w:r>
      <w:r>
        <w:rPr>
          <w:rtl w:val="0"/>
          <w:lang w:val="ru-RU"/>
        </w:rPr>
        <w:t>в Филиал «Корпоративный» ПАО «Совкомбанк»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>301018104452250000360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БИК </w:t>
      </w:r>
      <w:r>
        <w:rPr>
          <w:rtl w:val="0"/>
          <w:lang w:val="ru-RU"/>
        </w:rPr>
        <w:t>0445255360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с указанием «задаток для участия в открытых торгах по продаже имущества </w:t>
      </w:r>
      <w:r>
        <w:rPr>
          <w:rtl w:val="0"/>
          <w:lang w:val="en-US"/>
        </w:rPr>
        <w:t>ООО «Рациональная оценка соответствия регламентам»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Лот №</w:t>
      </w:r>
      <w:r>
        <w:rPr>
          <w:rtl w:val="0"/>
          <w:lang w:val="ru-RU"/>
        </w:rPr>
        <w:t>_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продажи в срок не позднее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установленную по результатам торгов в течение </w:t>
      </w:r>
      <w:r>
        <w:rPr>
          <w:rtl w:val="0"/>
          <w:lang w:val="ru-RU"/>
        </w:rPr>
        <w:t xml:space="preserve">30 </w:t>
      </w:r>
      <w:r>
        <w:rPr>
          <w:rtl w:val="0"/>
          <w:lang w:val="ru-RU"/>
        </w:rPr>
        <w:t>календарных дней со дня подписания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Сумма внесенного задатка считается задатком по договору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отказа Претендента от заключения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предусмотренный договором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сумма задатка не возвращается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если торги не состоялись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или Претендент торги не выиграл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не был допущен к участию в торгах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Организатор торгов отказался от проведения торгов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задаток должен быть возвращен Претенденту в течение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банковских дней после подписания протокола о результатах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Споры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возникающие в результате действия договора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рассматриваются в судебном порядке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outline w:val="0"/>
          <w:color w:val="000080"/>
          <w:u w:color="000080"/>
          <w14:textFill>
            <w14:solidFill>
              <w14:srgbClr w14:val="000080"/>
            </w14:solidFill>
          </w14:textFill>
        </w:rPr>
      </w:pPr>
      <w:r>
        <w:rPr>
          <w:rtl w:val="0"/>
          <w:lang w:val="ru-RU"/>
        </w:rPr>
        <w:t>Взаимоотношения сторон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 предусмотренные настоящим договором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регулируются Предложением о порядке продажи имущества должника – </w:t>
      </w:r>
      <w:r>
        <w:rPr>
          <w:rtl w:val="0"/>
          <w:lang w:val="en-US"/>
        </w:rPr>
        <w:t>ООО «Рациональная оценка соответствия регламентам»</w:t>
      </w:r>
      <w:r>
        <w:rPr>
          <w:rtl w:val="0"/>
          <w:lang w:val="en-US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задатка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на вышеуказанный расчетный счет Организатора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Реквизиты сторон</w:t>
      </w:r>
      <w:r>
        <w:rPr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3709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rtl w:val="0"/>
                <w:lang w:val="fr-FR"/>
              </w:rPr>
              <w:t>ООО «</w:t>
            </w:r>
            <w:r>
              <w:rPr>
                <w:sz w:val="20"/>
                <w:szCs w:val="20"/>
                <w:rtl w:val="0"/>
                <w:lang w:val="ru-RU"/>
              </w:rPr>
              <w:t>Рациональная оценка соответствия регламентам</w:t>
            </w:r>
            <w:r>
              <w:rPr>
                <w:sz w:val="20"/>
                <w:szCs w:val="20"/>
                <w:rtl w:val="0"/>
                <w:lang w:val="it-IT"/>
              </w:rPr>
              <w:t xml:space="preserve">» </w:t>
            </w:r>
            <w:r>
              <w:rPr>
                <w:sz w:val="20"/>
                <w:szCs w:val="20"/>
                <w:rtl w:val="0"/>
              </w:rPr>
              <w:t>(</w:t>
            </w:r>
            <w:r>
              <w:rPr>
                <w:sz w:val="20"/>
                <w:szCs w:val="20"/>
                <w:rtl w:val="0"/>
              </w:rPr>
              <w:t xml:space="preserve">ОГРН </w:t>
            </w:r>
            <w:r>
              <w:rPr>
                <w:sz w:val="20"/>
                <w:szCs w:val="20"/>
                <w:rtl w:val="0"/>
                <w:lang w:val="en-US"/>
              </w:rPr>
              <w:t>1177746142023</w:t>
            </w:r>
            <w:r>
              <w:rPr>
                <w:sz w:val="20"/>
                <w:szCs w:val="20"/>
                <w:rtl w:val="0"/>
              </w:rPr>
              <w:t xml:space="preserve">, </w:t>
            </w:r>
            <w:r>
              <w:rPr>
                <w:sz w:val="20"/>
                <w:szCs w:val="20"/>
                <w:rtl w:val="0"/>
              </w:rPr>
              <w:t xml:space="preserve">ИНН </w:t>
            </w:r>
            <w:r>
              <w:rPr>
                <w:sz w:val="20"/>
                <w:szCs w:val="20"/>
                <w:rtl w:val="0"/>
                <w:lang w:val="ru-RU"/>
              </w:rPr>
              <w:t>7730228586</w:t>
            </w:r>
            <w:r>
              <w:rPr>
                <w:sz w:val="20"/>
                <w:szCs w:val="20"/>
                <w:rtl w:val="0"/>
              </w:rPr>
              <w:t xml:space="preserve">, 125464, </w:t>
            </w:r>
            <w:r>
              <w:rPr>
                <w:sz w:val="20"/>
                <w:szCs w:val="20"/>
                <w:rtl w:val="0"/>
              </w:rPr>
              <w:t>г</w:t>
            </w:r>
            <w:r>
              <w:rPr>
                <w:sz w:val="20"/>
                <w:szCs w:val="20"/>
                <w:rtl w:val="0"/>
              </w:rPr>
              <w:t xml:space="preserve">. </w:t>
            </w:r>
            <w:r>
              <w:rPr>
                <w:sz w:val="20"/>
                <w:szCs w:val="20"/>
                <w:rtl w:val="0"/>
              </w:rPr>
              <w:t>Москва</w:t>
            </w:r>
            <w:r>
              <w:rPr>
                <w:sz w:val="20"/>
                <w:szCs w:val="20"/>
                <w:rtl w:val="0"/>
              </w:rPr>
              <w:t xml:space="preserve">, </w:t>
            </w:r>
            <w:r>
              <w:rPr>
                <w:sz w:val="20"/>
                <w:szCs w:val="20"/>
                <w:rtl w:val="0"/>
              </w:rPr>
              <w:t>ш</w:t>
            </w:r>
            <w:r>
              <w:rPr>
                <w:sz w:val="20"/>
                <w:szCs w:val="20"/>
                <w:rtl w:val="0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Волоколамское</w:t>
            </w:r>
            <w:r>
              <w:rPr>
                <w:sz w:val="20"/>
                <w:szCs w:val="20"/>
                <w:rtl w:val="0"/>
              </w:rPr>
              <w:t xml:space="preserve">, </w:t>
            </w:r>
            <w:r>
              <w:rPr>
                <w:sz w:val="20"/>
                <w:szCs w:val="20"/>
                <w:rtl w:val="0"/>
              </w:rPr>
              <w:t>д</w:t>
            </w:r>
            <w:r>
              <w:rPr>
                <w:sz w:val="20"/>
                <w:szCs w:val="20"/>
                <w:rtl w:val="0"/>
              </w:rPr>
              <w:t xml:space="preserve">. 142, </w:t>
            </w:r>
            <w:r>
              <w:rPr>
                <w:sz w:val="20"/>
                <w:szCs w:val="20"/>
                <w:rtl w:val="0"/>
                <w:lang w:val="ru-RU"/>
              </w:rPr>
              <w:t xml:space="preserve">Э </w:t>
            </w:r>
            <w:r>
              <w:rPr>
                <w:sz w:val="20"/>
                <w:szCs w:val="20"/>
                <w:rtl w:val="0"/>
              </w:rPr>
              <w:t xml:space="preserve">3 </w:t>
            </w:r>
            <w:r>
              <w:rPr>
                <w:sz w:val="20"/>
                <w:szCs w:val="20"/>
                <w:rtl w:val="0"/>
                <w:lang w:val="ru-RU"/>
              </w:rPr>
              <w:t xml:space="preserve">П </w:t>
            </w:r>
            <w:r>
              <w:rPr>
                <w:sz w:val="20"/>
                <w:szCs w:val="20"/>
                <w:rtl w:val="0"/>
              </w:rPr>
              <w:t xml:space="preserve">I, </w:t>
            </w:r>
            <w:r>
              <w:rPr>
                <w:sz w:val="20"/>
                <w:szCs w:val="20"/>
                <w:rtl w:val="0"/>
              </w:rPr>
              <w:t>ком</w:t>
            </w:r>
            <w:r>
              <w:rPr>
                <w:sz w:val="20"/>
                <w:szCs w:val="20"/>
                <w:rtl w:val="0"/>
              </w:rPr>
              <w:t xml:space="preserve">. 24, </w:t>
            </w:r>
            <w:r>
              <w:rPr>
                <w:sz w:val="20"/>
                <w:szCs w:val="20"/>
                <w:rtl w:val="0"/>
              </w:rPr>
              <w:t>оф</w:t>
            </w:r>
            <w:r>
              <w:rPr>
                <w:sz w:val="20"/>
                <w:szCs w:val="20"/>
                <w:rtl w:val="0"/>
              </w:rPr>
              <w:t>. 310)</w:t>
            </w:r>
            <w:r>
              <w:rPr>
                <w:sz w:val="20"/>
                <w:szCs w:val="20"/>
                <w:rtl w:val="0"/>
                <w:lang w:val="en-US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Марков А</w:t>
            </w:r>
            <w:r>
              <w:rPr>
                <w:sz w:val="20"/>
                <w:szCs w:val="20"/>
                <w:rtl w:val="0"/>
                <w:lang w:val="ru-RU"/>
              </w:rPr>
              <w:t xml:space="preserve">лександр </w:t>
            </w:r>
            <w:r>
              <w:rPr>
                <w:sz w:val="20"/>
                <w:szCs w:val="20"/>
                <w:rtl w:val="0"/>
                <w:lang w:val="ru-RU"/>
              </w:rPr>
              <w:t>В</w:t>
            </w:r>
            <w:r>
              <w:rPr>
                <w:sz w:val="20"/>
                <w:szCs w:val="20"/>
                <w:rtl w:val="0"/>
                <w:lang w:val="ru-RU"/>
              </w:rPr>
              <w:t>икторович</w:t>
            </w:r>
            <w:r>
              <w:rPr>
                <w:sz w:val="20"/>
                <w:szCs w:val="20"/>
                <w:rtl w:val="0"/>
                <w:lang w:val="ru-RU"/>
              </w:rPr>
              <w:t xml:space="preserve"> (</w:t>
            </w:r>
            <w:r>
              <w:rPr>
                <w:sz w:val="20"/>
                <w:szCs w:val="20"/>
                <w:rtl w:val="0"/>
                <w:lang w:val="ru-RU"/>
              </w:rPr>
              <w:t xml:space="preserve">ИНН </w:t>
            </w:r>
            <w:r>
              <w:rPr>
                <w:sz w:val="20"/>
                <w:szCs w:val="20"/>
                <w:rtl w:val="0"/>
                <w:lang w:val="en-US"/>
              </w:rPr>
              <w:t>645498640909</w:t>
            </w:r>
            <w:r>
              <w:rPr>
                <w:sz w:val="20"/>
                <w:szCs w:val="20"/>
                <w:rtl w:val="0"/>
                <w:lang w:val="ru-RU"/>
              </w:rPr>
              <w:t>,</w:t>
            </w:r>
            <w:r>
              <w:rPr>
                <w:sz w:val="20"/>
                <w:szCs w:val="20"/>
                <w:rtl w:val="0"/>
                <w:lang w:val="en-US"/>
              </w:rPr>
              <w:t xml:space="preserve"> СНИЛС </w:t>
            </w:r>
            <w:r>
              <w:rPr>
                <w:sz w:val="20"/>
                <w:szCs w:val="20"/>
                <w:rtl w:val="0"/>
                <w:lang w:val="en-US"/>
              </w:rPr>
              <w:t>138-069-428 78,</w:t>
            </w:r>
            <w:r>
              <w:rPr>
                <w:sz w:val="20"/>
                <w:szCs w:val="20"/>
                <w:rtl w:val="0"/>
                <w:lang w:val="ru-RU"/>
              </w:rPr>
              <w:t xml:space="preserve"> 410012, </w:t>
            </w:r>
            <w:r>
              <w:rPr>
                <w:sz w:val="20"/>
                <w:szCs w:val="20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Саратов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Московская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д</w:t>
            </w:r>
            <w:r>
              <w:rPr>
                <w:sz w:val="20"/>
                <w:szCs w:val="20"/>
                <w:rtl w:val="0"/>
                <w:lang w:val="ru-RU"/>
              </w:rPr>
              <w:t xml:space="preserve">. 85, </w:t>
            </w:r>
            <w:r>
              <w:rPr>
                <w:sz w:val="20"/>
                <w:szCs w:val="20"/>
                <w:rtl w:val="0"/>
                <w:lang w:val="ru-RU"/>
              </w:rPr>
              <w:t>оф</w:t>
            </w:r>
            <w:r>
              <w:rPr>
                <w:sz w:val="20"/>
                <w:szCs w:val="20"/>
                <w:rtl w:val="0"/>
                <w:lang w:val="ru-RU"/>
              </w:rPr>
              <w:t>. 2</w:t>
            </w:r>
            <w:r>
              <w:rPr>
                <w:sz w:val="20"/>
                <w:szCs w:val="20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тел</w:t>
            </w:r>
            <w:r>
              <w:rPr>
                <w:sz w:val="20"/>
                <w:szCs w:val="20"/>
                <w:rtl w:val="0"/>
                <w:lang w:val="ru-RU"/>
              </w:rPr>
              <w:t xml:space="preserve">. 8-927-223-92-84, </w:t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00"/>
                <w:lang w:val="ru-RU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00"/>
                <w:lang w:val="ru-RU"/>
                <w14:textFill>
                  <w14:solidFill>
                    <w14:srgbClr w14:val="000000"/>
                  </w14:solidFill>
                </w14:textFill>
              </w:rPr>
              <w:instrText xml:space="preserve"> HYPERLINK "mailto:markovav88@gmail.com"</w:instrText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00"/>
                <w:lang w:val="ru-RU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outline w:val="0"/>
                <w:color w:val="000000"/>
                <w:sz w:val="20"/>
                <w:szCs w:val="20"/>
                <w:u w:val="none" w:color="00000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markovav88@gmail.com</w:t>
            </w:r>
            <w:r>
              <w:rPr>
                <w:sz w:val="20"/>
                <w:szCs w:val="20"/>
              </w:rPr>
              <w:fldChar w:fldCharType="end" w:fldLock="0"/>
            </w:r>
            <w:r>
              <w:rPr>
                <w:sz w:val="20"/>
                <w:szCs w:val="20"/>
                <w:rtl w:val="0"/>
                <w:lang w:val="ru-RU"/>
              </w:rPr>
              <w:t>)</w:t>
            </w:r>
            <w:r>
              <w:rPr>
                <w:sz w:val="20"/>
                <w:szCs w:val="20"/>
                <w:rtl w:val="0"/>
                <w:lang w:val="en-US"/>
              </w:rPr>
              <w:t xml:space="preserve"> член САУ «Авангард» </w:t>
            </w:r>
            <w:r>
              <w:rPr>
                <w:sz w:val="20"/>
                <w:szCs w:val="20"/>
                <w:rtl w:val="0"/>
                <w:lang w:val="en-US"/>
              </w:rPr>
              <w:t>(</w:t>
            </w:r>
            <w:r>
              <w:rPr>
                <w:sz w:val="20"/>
                <w:szCs w:val="20"/>
                <w:rtl w:val="0"/>
                <w:lang w:val="en-US"/>
              </w:rPr>
              <w:t xml:space="preserve">ОГРН </w:t>
            </w:r>
            <w:r>
              <w:rPr>
                <w:sz w:val="20"/>
                <w:szCs w:val="20"/>
                <w:rtl w:val="0"/>
                <w:lang w:val="en-US"/>
              </w:rPr>
              <w:t xml:space="preserve">1027705031320, </w:t>
            </w:r>
            <w:r>
              <w:rPr>
                <w:sz w:val="20"/>
                <w:szCs w:val="20"/>
                <w:rtl w:val="0"/>
                <w:lang w:val="en-US"/>
              </w:rPr>
              <w:t xml:space="preserve">ИНН </w:t>
            </w:r>
            <w:r>
              <w:rPr>
                <w:sz w:val="20"/>
                <w:szCs w:val="20"/>
                <w:rtl w:val="0"/>
                <w:lang w:val="en-US"/>
              </w:rPr>
              <w:t>7705479434,</w:t>
            </w:r>
            <w:r>
              <w:rPr>
                <w:sz w:val="20"/>
                <w:szCs w:val="20"/>
                <w:rtl w:val="0"/>
                <w:lang w:val="en-US"/>
              </w:rPr>
              <w:t xml:space="preserve"> 101000,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г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Москва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Покровский бульвар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д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4/17,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стр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. 1, 3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подъезд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оф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. 46, 48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>,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рег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истрационный номер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005</w:t>
            </w:r>
            <w:r>
              <w:rPr>
                <w:sz w:val="20"/>
                <w:szCs w:val="20"/>
                <w:rtl w:val="0"/>
                <w:lang w:val="en-US"/>
              </w:rPr>
              <w:t>)</w:t>
            </w:r>
            <w:r>
              <w:rPr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 xml:space="preserve">действующий на основании </w:t>
            </w:r>
            <w:r>
              <w:rPr>
                <w:sz w:val="20"/>
                <w:szCs w:val="20"/>
                <w:rtl w:val="0"/>
                <w:lang w:val="ru-RU"/>
              </w:rPr>
              <w:t>р</w:t>
            </w:r>
            <w:r>
              <w:rPr>
                <w:sz w:val="20"/>
                <w:szCs w:val="20"/>
                <w:rtl w:val="0"/>
                <w:lang w:val="ru-RU"/>
              </w:rPr>
              <w:t>ешени</w:t>
            </w:r>
            <w:r>
              <w:rPr>
                <w:sz w:val="20"/>
                <w:szCs w:val="20"/>
                <w:rtl w:val="0"/>
                <w:lang w:val="ru-RU"/>
              </w:rPr>
              <w:t>я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rtl w:val="0"/>
                <w:lang w:val="ru-RU"/>
              </w:rPr>
              <w:t xml:space="preserve">битражного суда города Москвы от </w:t>
            </w:r>
            <w:r>
              <w:rPr>
                <w:sz w:val="20"/>
                <w:szCs w:val="20"/>
                <w:rtl w:val="0"/>
                <w:lang w:val="ru-RU"/>
              </w:rPr>
              <w:t xml:space="preserve">16.05.2024 </w:t>
            </w:r>
            <w:r>
              <w:rPr>
                <w:sz w:val="20"/>
                <w:szCs w:val="20"/>
                <w:rtl w:val="0"/>
                <w:lang w:val="ru-RU"/>
              </w:rPr>
              <w:t>по делу № А</w:t>
            </w:r>
            <w:r>
              <w:rPr>
                <w:sz w:val="20"/>
                <w:szCs w:val="20"/>
                <w:rtl w:val="0"/>
                <w:lang w:val="ru-RU"/>
              </w:rPr>
              <w:t xml:space="preserve">40-109024/23-178-246 </w:t>
            </w:r>
            <w:r>
              <w:rPr>
                <w:sz w:val="20"/>
                <w:szCs w:val="20"/>
                <w:rtl w:val="0"/>
                <w:lang w:val="ru-RU"/>
              </w:rPr>
              <w:t>«Б»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А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В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 w:color="000000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