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Извещение о проведении торгов № </w:t>
      </w:r>
      <w:bookmarkStart w:name="НомерИзвещение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6</w:t>
      </w:r>
      <w:r>
        <w:rPr>
          <w:b w:val="1"/>
          <w:bCs w:val="1"/>
          <w:sz w:val="24"/>
          <w:szCs w:val="24"/>
          <w:rtl w:val="0"/>
          <w:lang w:val="ru-RU"/>
        </w:rPr>
        <w:t>46.</w:t>
      </w:r>
    </w:p>
    <w:p>
      <w:pPr>
        <w:pStyle w:val="Normal.0"/>
        <w:rPr>
          <w:b w:val="1"/>
          <w:bCs w:val="1"/>
          <w:sz w:val="24"/>
          <w:szCs w:val="24"/>
          <w:lang w:val="en-US"/>
        </w:rPr>
      </w:pPr>
      <w:bookmarkStart w:name="Текущая_дата" w:id="1"/>
      <w:bookmarkEnd w:id="1"/>
      <w:r>
        <w:rPr>
          <w:b w:val="1"/>
          <w:bCs w:val="1"/>
          <w:sz w:val="24"/>
          <w:szCs w:val="24"/>
          <w:rtl w:val="0"/>
          <w:lang w:val="en-US"/>
        </w:rPr>
        <w:t>2</w:t>
      </w:r>
      <w:r>
        <w:rPr>
          <w:b w:val="1"/>
          <w:bCs w:val="1"/>
          <w:sz w:val="24"/>
          <w:szCs w:val="24"/>
          <w:rtl w:val="0"/>
          <w:lang w:val="en-US"/>
        </w:rPr>
        <w:t>3.04.2026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Я</w:t>
      </w:r>
      <w:r>
        <w:rPr>
          <w:sz w:val="24"/>
          <w:szCs w:val="24"/>
          <w:rtl w:val="0"/>
          <w:lang w:val="ru-RU"/>
        </w:rPr>
        <w:t xml:space="preserve">, </w:t>
      </w:r>
      <w:bookmarkStart w:name="ФИО" w:id="2"/>
      <w:bookmarkEnd w:id="2"/>
      <w:r>
        <w:rPr>
          <w:sz w:val="24"/>
          <w:szCs w:val="24"/>
          <w:rtl w:val="0"/>
          <w:lang w:val="ru-RU"/>
        </w:rPr>
        <w:t>З</w:t>
      </w:r>
      <w:r>
        <w:rPr>
          <w:sz w:val="24"/>
          <w:szCs w:val="24"/>
          <w:rtl w:val="0"/>
          <w:lang w:val="ru-RU"/>
        </w:rPr>
        <w:t xml:space="preserve">лобин Андрей Олегович 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публикую  </w:t>
      </w:r>
      <w:bookmarkStart w:name="ВидАукцион_ИП" w:id="3"/>
      <w:bookmarkEnd w:id="3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убличное предложение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№  </w:t>
      </w:r>
      <w:bookmarkStart w:name="НомерАукцион" w:id="4"/>
      <w:bookmarkEnd w:id="4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000646</w:t>
      </w: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“Торги в форме </w:t>
      </w:r>
      <w:bookmarkStart w:name="ВидАукцион_РП" w:id="5"/>
      <w:bookmarkEnd w:id="5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убличного предложения по продаже имущества должника </w:t>
      </w:r>
      <w:bookmarkStart w:name="ПолнНаимДолжник" w:id="6"/>
      <w:bookmarkEnd w:id="6"/>
      <w:r>
        <w:rPr>
          <w:sz w:val="24"/>
          <w:szCs w:val="24"/>
          <w:rtl w:val="0"/>
          <w:lang w:val="ru-RU"/>
        </w:rPr>
        <w:t>А</w:t>
      </w:r>
      <w:r>
        <w:rPr>
          <w:sz w:val="24"/>
          <w:szCs w:val="24"/>
          <w:rtl w:val="0"/>
          <w:lang w:val="ru-RU"/>
        </w:rPr>
        <w:t>йвазян  Грайр  Арутюнович”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2"/>
        </w:numPr>
        <w:bidi w:val="0"/>
        <w:spacing w:line="240" w:lineRule="auto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об </w:t>
      </w:r>
      <w:bookmarkStart w:name="ВидАукцион_ПП" w:id="7"/>
      <w:bookmarkEnd w:id="7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убличном предложении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>№</w:t>
      </w:r>
      <w:r>
        <w:rPr>
          <w:sz w:val="24"/>
          <w:szCs w:val="24"/>
          <w:rtl w:val="0"/>
          <w:lang w:val="ru-RU"/>
        </w:rPr>
        <w:t xml:space="preserve"> </w:t>
      </w:r>
      <w:bookmarkStart w:name="НомерАукцион_1" w:id="8"/>
      <w:bookmarkEnd w:id="8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000646</w:t>
      </w:r>
      <w:r>
        <w:rPr>
          <w:sz w:val="24"/>
          <w:szCs w:val="24"/>
          <w:rtl w:val="0"/>
          <w:lang w:val="en-US"/>
        </w:rPr>
        <w:t>.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840"/>
        <w:gridCol w:w="7842"/>
      </w:tblGrid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28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Поля</w:t>
            </w:r>
          </w:p>
        </w:tc>
        <w:tc>
          <w:tcPr>
            <w:tcW w:type="dxa" w:w="7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7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Торги в форме публичного предложения по продаже имущества  Айвазян  Грайр  Арутюнович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457" w:hRule="atLeast"/>
        </w:trPr>
        <w:tc>
          <w:tcPr>
            <w:tcW w:type="dxa" w:w="28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Транспортное средство КИА ОПТИМА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легковой седан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2011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года выпуска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VIN - KNAGN412BC5237743,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цвет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черный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756 000, 00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75 600, 00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)..</w:t>
            </w:r>
          </w:p>
        </w:tc>
      </w:tr>
      <w:tr>
        <w:tblPrEx>
          <w:shd w:val="clear" w:color="auto" w:fill="ced7e7"/>
        </w:tblPrEx>
        <w:trPr>
          <w:trHeight w:val="1757" w:hRule="atLeast"/>
        </w:trPr>
        <w:tc>
          <w:tcPr>
            <w:tcW w:type="dxa" w:w="28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электронных торгов по продаже имущества должника посредством  публичного предложения признается участник открытых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который первым представил в установленный срок заявку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содержащую предложение о цене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которая не ниже начальной цены продажи имущества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установленной для определенного периода проведения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8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[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instrText xml:space="preserve"> HYPERLINK "http://eurtp.ru/"</w:instrTex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http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://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eurtp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ru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b w:val="1"/>
                <w:bCs w:val="1"/>
                <w:sz w:val="24"/>
                <w:szCs w:val="24"/>
              </w:rPr>
              <w:fldChar w:fldCharType="end" w:fldLock="0"/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08.04.2026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9:00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12.05.2026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15:00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8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06.04.2026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13:26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8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06.04.2026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13:26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8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8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06.04.2026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12:25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ind w:firstLine="708"/>
        <w:rPr>
          <w:rStyle w:val="apple-converted-space"/>
          <w:sz w:val="24"/>
          <w:szCs w:val="24"/>
          <w:lang w:val="en-US"/>
        </w:rPr>
      </w:pPr>
    </w:p>
    <w:p>
      <w:pPr>
        <w:pStyle w:val="List Paragraph"/>
        <w:numPr>
          <w:ilvl w:val="0"/>
          <w:numId w:val="4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645053818369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645053818369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СРО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САУ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Авангард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Регистрационный номер ФРС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6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арбитражный суд Московской области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41-56383/2025</w:t>
            </w:r>
          </w:p>
        </w:tc>
      </w:tr>
      <w:tr>
        <w:tblPrEx>
          <w:shd w:val="clear" w:color="auto" w:fill="ced7e7"/>
        </w:tblPrEx>
        <w:trPr>
          <w:trHeight w:val="5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Решение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08.09.2025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41-56383/2025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Тип должника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Физическое лицо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Айвазян  Грайр  Арутюнович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402915433710</w:t>
            </w:r>
          </w:p>
        </w:tc>
      </w:tr>
      <w:tr>
        <w:tblPrEx>
          <w:shd w:val="clear" w:color="auto" w:fill="ced7e7"/>
        </w:tblPrEx>
        <w:trPr>
          <w:trHeight w:val="696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  <w:rPr>
                <w:sz w:val="24"/>
                <w:szCs w:val="24"/>
                <w:shd w:val="nil" w:color="auto" w:fill="auto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Подведение результатов торгов осуществляется на сайте электронной площадки в сети Интернет после завершения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подписания Протокола финансовый управляющий направляет победителю торгов предложение заключить договор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получения указанного предложения финансового управляющего внесенный задаток ему не возвращается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bidi w:val="0"/>
              <w:spacing w:after="12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Оплата в соответствии с договором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Айвазян Грайр Арутюнович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402915433710),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40817810050205129612,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045004763. 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8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8-927-223-91-87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avangardsar@mail.ru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9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1" w:id="9"/>
      <w:bookmarkEnd w:id="9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10"/>
      <w:bookmarkEnd w:id="10"/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0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Транспортное средство КИА ОПТИМА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легковой седан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2011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года выпуска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VIN - KNAGN412BC5237743,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цвет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черный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756 000, 00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75 600, 00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95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Торги проводятся в электронной форме на сайте электронной площадки – ООО «Евразийская торговая площадка»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размещенной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Ознакомиться с условиями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перечнем документов для участников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характеристиками имущества можно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www.eurtp.ru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или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410012,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85,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в торгах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09-00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08.04.2026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15-00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12.05.2026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установленным ст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приказом Министерства экономического развития РФ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23.07.2015.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Лоту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продажа имущества осуществляется с поэтапным понижением цены каждые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календарных дней 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15%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соответствующего лота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имущества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лота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 на повторных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0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Транспортное средство КИА ОПТИМА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легковой седан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2011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года выпуска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VIN - KNAGN412BC5237743,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цвет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черный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756 000, 00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75 600, 00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756000,00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35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Айвазян Грайр Арутюнович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402915433710),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40817810850205129621,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Айвазяна 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35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Айвазян Грайр Арутюнович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402915433710),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40817810850205129621,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Айвазяна 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" w:id="11"/>
      <w:bookmarkEnd w:id="11"/>
      <w:r>
        <w:rPr>
          <w:sz w:val="24"/>
          <w:szCs w:val="24"/>
          <w:rtl w:val="0"/>
          <w:lang w:val="ru-RU"/>
        </w:rPr>
        <w:t xml:space="preserve"> </w:t>
      </w:r>
      <w:bookmarkStart w:name="Лот_2" w:id="12"/>
      <w:bookmarkEnd w:id="1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" w:id="13"/>
      <w:bookmarkEnd w:id="13"/>
      <w:r>
        <w:rPr>
          <w:sz w:val="24"/>
          <w:szCs w:val="24"/>
          <w:rtl w:val="0"/>
          <w:lang w:val="ru-RU"/>
        </w:rPr>
        <w:t xml:space="preserve"> </w:t>
      </w:r>
      <w:bookmarkStart w:name="Лот_3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4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Лот_4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5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Лот_5" w:id="18"/>
      <w:bookmarkEnd w:id="1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6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Лот_6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7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Лот_7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8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Лот_8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9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Лот_9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0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Лот_10" w:id="28"/>
      <w:bookmarkEnd w:id="2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1" w:id="29"/>
      <w:bookmarkEnd w:id="29"/>
      <w:r>
        <w:rPr>
          <w:sz w:val="24"/>
          <w:szCs w:val="24"/>
          <w:rtl w:val="0"/>
          <w:lang w:val="ru-RU"/>
        </w:rPr>
        <w:t xml:space="preserve"> </w:t>
      </w:r>
      <w:bookmarkStart w:name="Лот_11" w:id="30"/>
      <w:bookmarkEnd w:id="3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2" w:id="31"/>
      <w:bookmarkEnd w:id="31"/>
      <w:r>
        <w:rPr>
          <w:sz w:val="24"/>
          <w:szCs w:val="24"/>
          <w:rtl w:val="0"/>
          <w:lang w:val="ru-RU"/>
        </w:rPr>
        <w:t xml:space="preserve"> </w:t>
      </w:r>
      <w:bookmarkStart w:name="Лот_12" w:id="32"/>
      <w:bookmarkEnd w:id="3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3" w:id="33"/>
      <w:bookmarkEnd w:id="33"/>
      <w:r>
        <w:rPr>
          <w:sz w:val="24"/>
          <w:szCs w:val="24"/>
          <w:rtl w:val="0"/>
          <w:lang w:val="ru-RU"/>
        </w:rPr>
        <w:t xml:space="preserve"> </w:t>
      </w:r>
      <w:bookmarkStart w:name="Лот_13" w:id="34"/>
      <w:bookmarkEnd w:id="3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4" w:id="35"/>
      <w:bookmarkEnd w:id="35"/>
      <w:r>
        <w:rPr>
          <w:sz w:val="24"/>
          <w:szCs w:val="24"/>
          <w:rtl w:val="0"/>
          <w:lang w:val="ru-RU"/>
        </w:rPr>
        <w:t xml:space="preserve"> </w:t>
      </w:r>
      <w:bookmarkStart w:name="Лот_14" w:id="36"/>
      <w:bookmarkEnd w:id="3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5" w:id="37"/>
      <w:bookmarkEnd w:id="37"/>
      <w:r>
        <w:rPr>
          <w:sz w:val="24"/>
          <w:szCs w:val="24"/>
          <w:rtl w:val="0"/>
          <w:lang w:val="ru-RU"/>
        </w:rPr>
        <w:t xml:space="preserve"> </w:t>
      </w:r>
      <w:bookmarkStart w:name="Лот_15" w:id="38"/>
      <w:bookmarkEnd w:id="3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6" w:id="39"/>
      <w:bookmarkEnd w:id="39"/>
      <w:r>
        <w:rPr>
          <w:sz w:val="24"/>
          <w:szCs w:val="24"/>
          <w:rtl w:val="0"/>
          <w:lang w:val="ru-RU"/>
        </w:rPr>
        <w:t xml:space="preserve"> </w:t>
      </w:r>
      <w:bookmarkStart w:name="Лот_16" w:id="40"/>
      <w:bookmarkEnd w:id="4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7" w:id="41"/>
      <w:bookmarkEnd w:id="41"/>
      <w:r>
        <w:rPr>
          <w:sz w:val="24"/>
          <w:szCs w:val="24"/>
          <w:rtl w:val="0"/>
          <w:lang w:val="ru-RU"/>
        </w:rPr>
        <w:t xml:space="preserve"> </w:t>
      </w:r>
      <w:bookmarkStart w:name="Лот_17" w:id="42"/>
      <w:bookmarkEnd w:id="4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8" w:id="43"/>
      <w:bookmarkEnd w:id="43"/>
      <w:r>
        <w:rPr>
          <w:sz w:val="24"/>
          <w:szCs w:val="24"/>
          <w:rtl w:val="0"/>
          <w:lang w:val="ru-RU"/>
        </w:rPr>
        <w:t xml:space="preserve"> </w:t>
      </w:r>
      <w:bookmarkStart w:name="Лот_18" w:id="44"/>
      <w:bookmarkEnd w:id="4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9" w:id="45"/>
      <w:bookmarkEnd w:id="45"/>
      <w:r>
        <w:rPr>
          <w:sz w:val="24"/>
          <w:szCs w:val="24"/>
          <w:rtl w:val="0"/>
          <w:lang w:val="ru-RU"/>
        </w:rPr>
        <w:t xml:space="preserve"> </w:t>
      </w:r>
      <w:bookmarkStart w:name="Лот_19" w:id="46"/>
      <w:bookmarkEnd w:id="4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0" w:id="47"/>
      <w:bookmarkEnd w:id="47"/>
      <w:r>
        <w:rPr>
          <w:sz w:val="24"/>
          <w:szCs w:val="24"/>
          <w:rtl w:val="0"/>
          <w:lang w:val="ru-RU"/>
        </w:rPr>
        <w:t xml:space="preserve"> </w:t>
      </w:r>
      <w:bookmarkStart w:name="Лот_20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1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Лот_21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2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Лот_22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3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Лот_23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4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Лот_24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5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Лот_25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6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Лот_26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7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Лот_27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Лот_28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9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Лот_29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0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Лот_30" w:id="67"/>
      <w:bookmarkEnd w:id="6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1" w:id="68"/>
      <w:bookmarkEnd w:id="68"/>
      <w:r>
        <w:rPr>
          <w:sz w:val="24"/>
          <w:szCs w:val="24"/>
          <w:rtl w:val="0"/>
          <w:lang w:val="en-US"/>
        </w:rPr>
        <w:t xml:space="preserve"> </w:t>
      </w:r>
      <w:bookmarkStart w:name="Лот_31" w:id="69"/>
      <w:bookmarkEnd w:id="6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2" w:id="70"/>
      <w:bookmarkEnd w:id="70"/>
      <w:r>
        <w:rPr>
          <w:sz w:val="24"/>
          <w:szCs w:val="24"/>
          <w:rtl w:val="0"/>
          <w:lang w:val="en-US"/>
        </w:rPr>
        <w:t xml:space="preserve"> </w:t>
      </w:r>
      <w:bookmarkStart w:name="Лот_32" w:id="71"/>
      <w:bookmarkEnd w:id="7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3" w:id="72"/>
      <w:bookmarkEnd w:id="72"/>
      <w:r>
        <w:rPr>
          <w:sz w:val="24"/>
          <w:szCs w:val="24"/>
          <w:rtl w:val="0"/>
          <w:lang w:val="en-US"/>
        </w:rPr>
        <w:t xml:space="preserve"> </w:t>
      </w:r>
      <w:bookmarkStart w:name="Лот_33" w:id="73"/>
      <w:bookmarkEnd w:id="7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4" w:id="74"/>
      <w:bookmarkEnd w:id="74"/>
      <w:r>
        <w:rPr>
          <w:sz w:val="24"/>
          <w:szCs w:val="24"/>
          <w:rtl w:val="0"/>
          <w:lang w:val="en-US"/>
        </w:rPr>
        <w:t xml:space="preserve"> </w:t>
      </w:r>
      <w:bookmarkStart w:name="Лот_34" w:id="75"/>
      <w:bookmarkEnd w:id="7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5" w:id="76"/>
      <w:bookmarkEnd w:id="76"/>
      <w:r>
        <w:rPr>
          <w:sz w:val="24"/>
          <w:szCs w:val="24"/>
          <w:rtl w:val="0"/>
          <w:lang w:val="en-US"/>
        </w:rPr>
        <w:t xml:space="preserve"> </w:t>
      </w:r>
      <w:bookmarkStart w:name="Лот_35" w:id="77"/>
      <w:bookmarkEnd w:id="7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6" w:id="78"/>
      <w:bookmarkEnd w:id="78"/>
      <w:r>
        <w:rPr>
          <w:sz w:val="24"/>
          <w:szCs w:val="24"/>
          <w:rtl w:val="0"/>
          <w:lang w:val="en-US"/>
        </w:rPr>
        <w:t xml:space="preserve"> </w:t>
      </w:r>
      <w:bookmarkStart w:name="Лот_36" w:id="79"/>
      <w:bookmarkEnd w:id="7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7" w:id="80"/>
      <w:bookmarkEnd w:id="80"/>
      <w:r>
        <w:rPr>
          <w:sz w:val="24"/>
          <w:szCs w:val="24"/>
          <w:rtl w:val="0"/>
          <w:lang w:val="en-US"/>
        </w:rPr>
        <w:t xml:space="preserve"> </w:t>
      </w:r>
      <w:bookmarkStart w:name="Лот_37" w:id="81"/>
      <w:bookmarkEnd w:id="8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8" w:id="82"/>
      <w:bookmarkEnd w:id="82"/>
      <w:r>
        <w:rPr>
          <w:sz w:val="24"/>
          <w:szCs w:val="24"/>
          <w:rtl w:val="0"/>
          <w:lang w:val="en-US"/>
        </w:rPr>
        <w:t xml:space="preserve"> </w:t>
      </w:r>
      <w:bookmarkStart w:name="Лот_38" w:id="83"/>
      <w:bookmarkEnd w:id="8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9" w:id="84"/>
      <w:bookmarkEnd w:id="84"/>
      <w:r>
        <w:rPr>
          <w:sz w:val="24"/>
          <w:szCs w:val="24"/>
          <w:rtl w:val="0"/>
          <w:lang w:val="en-US"/>
        </w:rPr>
        <w:t xml:space="preserve"> </w:t>
      </w:r>
      <w:bookmarkStart w:name="Лот_39" w:id="85"/>
      <w:bookmarkEnd w:id="8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0" w:id="86"/>
      <w:bookmarkEnd w:id="86"/>
      <w:r>
        <w:rPr>
          <w:sz w:val="24"/>
          <w:szCs w:val="24"/>
          <w:rtl w:val="0"/>
          <w:lang w:val="en-US"/>
        </w:rPr>
        <w:t xml:space="preserve"> </w:t>
      </w:r>
      <w:bookmarkStart w:name="Лот_40" w:id="87"/>
      <w:bookmarkEnd w:id="8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1" w:id="88"/>
      <w:bookmarkEnd w:id="88"/>
      <w:r>
        <w:rPr>
          <w:sz w:val="24"/>
          <w:szCs w:val="24"/>
          <w:rtl w:val="0"/>
          <w:lang w:val="en-US"/>
        </w:rPr>
        <w:t xml:space="preserve"> </w:t>
      </w:r>
      <w:bookmarkStart w:name="Лот_41" w:id="89"/>
      <w:bookmarkEnd w:id="8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2" w:id="90"/>
      <w:bookmarkEnd w:id="90"/>
      <w:r>
        <w:rPr>
          <w:sz w:val="24"/>
          <w:szCs w:val="24"/>
          <w:rtl w:val="0"/>
          <w:lang w:val="en-US"/>
        </w:rPr>
        <w:t xml:space="preserve"> </w:t>
      </w:r>
      <w:bookmarkStart w:name="Лот_42" w:id="91"/>
      <w:bookmarkEnd w:id="9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3" w:id="92"/>
      <w:bookmarkEnd w:id="92"/>
      <w:r>
        <w:rPr>
          <w:sz w:val="24"/>
          <w:szCs w:val="24"/>
          <w:rtl w:val="0"/>
          <w:lang w:val="en-US"/>
        </w:rPr>
        <w:t xml:space="preserve"> </w:t>
      </w:r>
      <w:bookmarkStart w:name="Лот_43" w:id="93"/>
      <w:bookmarkEnd w:id="9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4" w:id="94"/>
      <w:bookmarkEnd w:id="94"/>
      <w:r>
        <w:rPr>
          <w:sz w:val="24"/>
          <w:szCs w:val="24"/>
          <w:rtl w:val="0"/>
          <w:lang w:val="en-US"/>
        </w:rPr>
        <w:t xml:space="preserve"> </w:t>
      </w:r>
      <w:bookmarkStart w:name="Лот_44" w:id="95"/>
      <w:bookmarkEnd w:id="9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5" w:id="96"/>
      <w:bookmarkEnd w:id="96"/>
      <w:r>
        <w:rPr>
          <w:sz w:val="24"/>
          <w:szCs w:val="24"/>
          <w:rtl w:val="0"/>
          <w:lang w:val="en-US"/>
        </w:rPr>
        <w:t xml:space="preserve"> </w:t>
      </w:r>
      <w:bookmarkStart w:name="Лот_45" w:id="97"/>
      <w:bookmarkEnd w:id="9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6" w:id="98"/>
      <w:bookmarkEnd w:id="98"/>
      <w:r>
        <w:rPr>
          <w:sz w:val="24"/>
          <w:szCs w:val="24"/>
          <w:rtl w:val="0"/>
          <w:lang w:val="en-US"/>
        </w:rPr>
        <w:t xml:space="preserve"> </w:t>
      </w:r>
      <w:bookmarkStart w:name="Лот_46" w:id="99"/>
      <w:bookmarkEnd w:id="9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7" w:id="100"/>
      <w:bookmarkEnd w:id="100"/>
      <w:r>
        <w:rPr>
          <w:sz w:val="24"/>
          <w:szCs w:val="24"/>
          <w:rtl w:val="0"/>
          <w:lang w:val="en-US"/>
        </w:rPr>
        <w:t xml:space="preserve"> </w:t>
      </w:r>
      <w:bookmarkStart w:name="Лот_47" w:id="101"/>
      <w:bookmarkEnd w:id="10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8" w:id="102"/>
      <w:bookmarkEnd w:id="102"/>
      <w:r>
        <w:rPr>
          <w:sz w:val="24"/>
          <w:szCs w:val="24"/>
          <w:rtl w:val="0"/>
          <w:lang w:val="en-US"/>
        </w:rPr>
        <w:t xml:space="preserve"> </w:t>
      </w:r>
      <w:bookmarkStart w:name="Лот_48" w:id="103"/>
      <w:bookmarkEnd w:id="10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9" w:id="104"/>
      <w:bookmarkEnd w:id="104"/>
      <w:r>
        <w:rPr>
          <w:sz w:val="24"/>
          <w:szCs w:val="24"/>
          <w:rtl w:val="0"/>
          <w:lang w:val="en-US"/>
        </w:rPr>
        <w:t xml:space="preserve"> </w:t>
      </w:r>
      <w:bookmarkStart w:name="Лот_49" w:id="105"/>
      <w:bookmarkEnd w:id="10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50" w:id="106"/>
      <w:bookmarkEnd w:id="106"/>
      <w:r>
        <w:rPr>
          <w:sz w:val="24"/>
          <w:szCs w:val="24"/>
          <w:rtl w:val="0"/>
          <w:lang w:val="en-US"/>
        </w:rPr>
        <w:t xml:space="preserve"> </w:t>
      </w:r>
      <w:bookmarkStart w:name="Лот_50" w:id="107"/>
      <w:bookmarkEnd w:id="107"/>
      <w:r>
        <w:rPr>
          <w:sz w:val="24"/>
          <w:szCs w:val="24"/>
          <w:rtl w:val="0"/>
          <w:lang w:val="en-US"/>
        </w:rPr>
        <w:t xml:space="preserve"> </w:t>
      </w:r>
      <w:bookmarkStart w:name="Лот_51" w:id="108"/>
      <w:bookmarkEnd w:id="108"/>
    </w:p>
    <w:p>
      <w:pPr>
        <w:pStyle w:val="Normal.0"/>
        <w:spacing w:line="240" w:lineRule="auto"/>
        <w:ind w:firstLine="708"/>
      </w:pPr>
      <w:r>
        <w:rPr>
          <w:rStyle w:val="apple-converted-space"/>
          <w:sz w:val="24"/>
          <w:szCs w:val="24"/>
        </w:rPr>
      </w:r>
      <w:bookmarkStart w:name="ПодтверждениеПодпись" w:id="109"/>
      <w:bookmarkEnd w:id="109"/>
    </w:p>
    <w:sectPr>
      <w:headerReference w:type="default" r:id="rId4"/>
      <w:footerReference w:type="default" r:id="rId5"/>
      <w:pgSz w:w="11900" w:h="16840" w:orient="portrait"/>
      <w:pgMar w:top="720" w:right="720" w:bottom="720" w:left="72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10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7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50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2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9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66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3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1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82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103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7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48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319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91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64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3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607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80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  <w:num w:numId="5">
    <w:abstractNumId w:val="0"/>
    <w:lvlOverride w:ilvl="0">
      <w:startOverride w:val="3"/>
    </w:lvlOverride>
  </w:num>
  <w:num w:numId="6">
    <w:abstractNumId w:val="0"/>
    <w:lvlOverride w:ilvl="0">
      <w:startOverride w:val="4"/>
    </w:lvlOverride>
  </w:num>
  <w:num w:numId="7">
    <w:abstractNumId w:val="0"/>
    <w:lvlOverride w:ilvl="0">
      <w:startOverride w:val="5"/>
    </w:lvlOverride>
  </w:num>
  <w:num w:numId="8">
    <w:abstractNumId w:val="0"/>
    <w:lvlOverride w:ilvl="0">
      <w:startOverride w:val="6"/>
    </w:lvlOverride>
  </w:num>
  <w:num w:numId="9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apple-converted-space">
    <w:name w:val="apple-converted-space"/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rFonts w:ascii="Calibri" w:cs="Calibri" w:hAnsi="Calibri" w:eastAsia="Calibri"/>
      <w:outline w:val="0"/>
      <w:color w:val="000000"/>
      <w:u w:color="000000"/>
      <w:shd w:val="nil" w:color="auto" w:fill="auto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