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jc w:val="center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ru-RU"/>
        </w:rPr>
        <w:t xml:space="preserve">Протокол о результатах проведения открытых торгов по аукциону № </w:t>
      </w:r>
      <w:bookmarkStart w:name="НомерАукцион" w:id="0"/>
      <w:bookmarkEnd w:id="0"/>
      <w:r>
        <w:rPr>
          <w:b w:val="1"/>
          <w:bCs w:val="1"/>
          <w:sz w:val="24"/>
          <w:szCs w:val="24"/>
          <w:rtl w:val="0"/>
          <w:lang w:val="ru-RU"/>
        </w:rPr>
        <w:t>П</w:t>
      </w:r>
      <w:r>
        <w:rPr>
          <w:b w:val="1"/>
          <w:bCs w:val="1"/>
          <w:sz w:val="24"/>
          <w:szCs w:val="24"/>
          <w:rtl w:val="0"/>
          <w:lang w:val="ru-RU"/>
        </w:rPr>
        <w:t>П</w:t>
      </w:r>
      <w:r>
        <w:rPr>
          <w:b w:val="1"/>
          <w:bCs w:val="1"/>
          <w:sz w:val="24"/>
          <w:szCs w:val="24"/>
          <w:rtl w:val="0"/>
          <w:lang w:val="ru-RU"/>
        </w:rPr>
        <w:t>000604.</w:t>
      </w:r>
    </w:p>
    <w:p>
      <w:pPr>
        <w:pStyle w:val="Normal.0"/>
        <w:rPr>
          <w:b w:val="1"/>
          <w:bCs w:val="1"/>
          <w:sz w:val="24"/>
          <w:szCs w:val="24"/>
        </w:rPr>
      </w:pPr>
      <w:bookmarkStart w:name="Текущая_дата" w:id="1"/>
      <w:bookmarkEnd w:id="1"/>
      <w:r>
        <w:rPr>
          <w:b w:val="1"/>
          <w:bCs w:val="1"/>
          <w:sz w:val="24"/>
          <w:szCs w:val="24"/>
          <w:rtl w:val="0"/>
          <w:lang w:val="ru-RU"/>
        </w:rPr>
        <w:t>3</w:t>
      </w:r>
      <w:r>
        <w:rPr>
          <w:b w:val="1"/>
          <w:bCs w:val="1"/>
          <w:sz w:val="24"/>
          <w:szCs w:val="24"/>
          <w:rtl w:val="0"/>
          <w:lang w:val="ru-RU"/>
        </w:rPr>
        <w:t>0.08.2025</w:t>
      </w:r>
    </w:p>
    <w:p>
      <w:pPr>
        <w:pStyle w:val="List Paragraph"/>
        <w:numPr>
          <w:ilvl w:val="0"/>
          <w:numId w:val="2"/>
        </w:numPr>
        <w:bidi w:val="0"/>
        <w:ind w:right="0"/>
        <w:jc w:val="left"/>
        <w:rPr>
          <w:sz w:val="24"/>
          <w:szCs w:val="24"/>
          <w:rtl w:val="0"/>
          <w:lang w:val="ru-RU"/>
        </w:rPr>
      </w:pPr>
      <w:r>
        <w:rPr>
          <w:b w:val="1"/>
          <w:bCs w:val="1"/>
          <w:sz w:val="24"/>
          <w:szCs w:val="24"/>
          <w:rtl w:val="0"/>
          <w:lang w:val="ru-RU"/>
        </w:rPr>
        <w:t>Информация о</w:t>
      </w:r>
      <w:r>
        <w:rPr>
          <w:b w:val="1"/>
          <w:bCs w:val="1"/>
          <w:sz w:val="24"/>
          <w:szCs w:val="24"/>
          <w:rtl w:val="0"/>
          <w:lang w:val="ru-RU"/>
        </w:rPr>
        <w:t>/</w:t>
      </w:r>
      <w:r>
        <w:rPr>
          <w:b w:val="1"/>
          <w:bCs w:val="1"/>
          <w:sz w:val="24"/>
          <w:szCs w:val="24"/>
          <w:rtl w:val="0"/>
          <w:lang w:val="ru-RU"/>
        </w:rPr>
        <w:t xml:space="preserve">об </w:t>
      </w:r>
      <w:bookmarkStart w:name="ВидАукцион_ПП" w:id="2"/>
      <w:bookmarkEnd w:id="2"/>
      <w:r>
        <w:rPr>
          <w:b w:val="1"/>
          <w:bCs w:val="1"/>
          <w:sz w:val="24"/>
          <w:szCs w:val="24"/>
          <w:rtl w:val="0"/>
          <w:lang w:val="ru-RU"/>
        </w:rPr>
        <w:t>п</w:t>
      </w:r>
      <w:r>
        <w:rPr>
          <w:b w:val="1"/>
          <w:bCs w:val="1"/>
          <w:sz w:val="24"/>
          <w:szCs w:val="24"/>
          <w:rtl w:val="0"/>
          <w:lang w:val="ru-RU"/>
        </w:rPr>
        <w:t>убличном предложении</w:t>
      </w:r>
      <w:r>
        <w:rPr>
          <w:b w:val="1"/>
          <w:bCs w:val="1"/>
          <w:sz w:val="24"/>
          <w:szCs w:val="24"/>
          <w:rtl w:val="0"/>
          <w:lang w:val="en-US"/>
        </w:rPr>
        <w:t xml:space="preserve"> </w:t>
      </w:r>
      <w:r>
        <w:rPr>
          <w:b w:val="1"/>
          <w:bCs w:val="1"/>
          <w:sz w:val="24"/>
          <w:szCs w:val="24"/>
          <w:rtl w:val="0"/>
          <w:lang w:val="ru-RU"/>
        </w:rPr>
        <w:t xml:space="preserve"> № </w:t>
      </w:r>
      <w:bookmarkStart w:name="НомерАукцион_1" w:id="3"/>
      <w:bookmarkEnd w:id="3"/>
      <w:r>
        <w:rPr>
          <w:b w:val="1"/>
          <w:bCs w:val="1"/>
          <w:sz w:val="24"/>
          <w:szCs w:val="24"/>
          <w:rtl w:val="0"/>
          <w:lang w:val="ru-RU"/>
        </w:rPr>
        <w:t>П</w:t>
      </w:r>
      <w:r>
        <w:rPr>
          <w:b w:val="1"/>
          <w:bCs w:val="1"/>
          <w:sz w:val="24"/>
          <w:szCs w:val="24"/>
          <w:rtl w:val="0"/>
          <w:lang w:val="ru-RU"/>
        </w:rPr>
        <w:t>П</w:t>
      </w:r>
      <w:r>
        <w:rPr>
          <w:b w:val="1"/>
          <w:bCs w:val="1"/>
          <w:sz w:val="24"/>
          <w:szCs w:val="24"/>
          <w:rtl w:val="0"/>
          <w:lang w:val="ru-RU"/>
        </w:rPr>
        <w:t>000604.</w:t>
      </w:r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376"/>
        <w:gridCol w:w="7195"/>
      </w:tblGrid>
      <w:tr>
        <w:tblPrEx>
          <w:shd w:val="clear" w:color="auto" w:fill="ced7e7"/>
        </w:tblPrEx>
        <w:trPr>
          <w:trHeight w:val="2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Поля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Вставка</w:t>
            </w:r>
          </w:p>
        </w:tc>
      </w:tr>
      <w:tr>
        <w:tblPrEx>
          <w:shd w:val="clear" w:color="auto" w:fill="ced7e7"/>
        </w:tblPrEx>
        <w:trPr>
          <w:trHeight w:val="8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Форма представления предложений о цене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Открытая</w:t>
            </w:r>
          </w:p>
        </w:tc>
      </w:tr>
      <w:tr>
        <w:tblPrEx>
          <w:shd w:val="clear" w:color="auto" w:fill="ced7e7"/>
        </w:tblPrEx>
        <w:trPr>
          <w:trHeight w:val="5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«Торги в форме публичного предложения по продаже имущества Кошкина Ирина Владимировна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»</w:t>
            </w:r>
          </w:p>
        </w:tc>
      </w:tr>
      <w:tr>
        <w:tblPrEx>
          <w:shd w:val="clear" w:color="auto" w:fill="ced7e7"/>
        </w:tblPrEx>
        <w:trPr>
          <w:trHeight w:val="47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Дополнительные сведения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Лот №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1 -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Право требования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дебиторская задолженность к Ларину В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В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253706059190,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7 068 000, 00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основанное на определении арбитражного суда Московской области от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16.03.2023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по делу № А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41-18734/2017.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Начальная цена реализации Лота №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1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6 361 200, 00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).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Минимальная цена продажи Лота №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1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63 612, 00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).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Лот №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2 -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Земельный участок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кадастровый номер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50:08:0060177:135,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площадью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1 399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кв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м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с объектами недвижимости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утраченными во время пожара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)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кадастровый номер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50:08:0000000:13452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и кадастровый номер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50:08:0000000:135257;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Земельный участок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кадастровый номер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50:08:0060177:152,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площадью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1 318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кв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м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.;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Земельный участок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кадастровый номер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50:08:0060177:153,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площадью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1 340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кв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м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Начальная цена реализации Лота №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2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51 118 200, 00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).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Минимальная цена продажи Лота №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2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35 782 740, 00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).</w:t>
            </w:r>
          </w:p>
        </w:tc>
      </w:tr>
      <w:tr>
        <w:tblPrEx>
          <w:shd w:val="clear" w:color="auto" w:fill="ced7e7"/>
        </w:tblPrEx>
        <w:trPr>
          <w:trHeight w:val="20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Определение победителя торгов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Победителем электронных торгов по продаже имущества должника посредством публичного предложения признается участник открытых торгов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который первым представил в установленный срок заявку на участие в торгах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содержащую предложение о цене имущества должника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которая не ниже начальной цены продажи имущества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установленной для определенного периода проведения торгов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11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представления заявок на участие в торгах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[</w:t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Подача заявок на участие в торгах производится в электронной форме на сайте в сети Интернет по адресу</w:t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rStyle w:val="Hyperlink.0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lang w:val="en-US"/>
                <w14:textFill>
                  <w14:solidFill>
                    <w14:srgbClr w14:val="000000"/>
                  </w14:solidFill>
                </w14:textFill>
              </w:rPr>
              <w:fldChar w:fldCharType="begin" w:fldLock="0"/>
            </w:r>
            <w:r>
              <w:rPr>
                <w:rStyle w:val="Hyperlink.0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lang w:val="en-US"/>
                <w14:textFill>
                  <w14:solidFill>
                    <w14:srgbClr w14:val="000000"/>
                  </w14:solidFill>
                </w14:textFill>
              </w:rPr>
              <w:instrText xml:space="preserve"> HYPERLINK "http://eurtp.ru/"</w:instrText>
            </w:r>
            <w:r>
              <w:rPr>
                <w:rStyle w:val="Hyperlink.0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lang w:val="en-US"/>
                <w14:textFill>
                  <w14:solidFill>
                    <w14:srgbClr w14:val="000000"/>
                  </w14:solidFill>
                </w14:textFill>
              </w:rPr>
              <w:fldChar w:fldCharType="separate" w:fldLock="0"/>
            </w:r>
            <w:r>
              <w:rPr>
                <w:rStyle w:val="Hyperlink.0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>http</w:t>
            </w:r>
            <w:r>
              <w:rPr>
                <w:rStyle w:val="Ссылка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://</w:t>
            </w:r>
            <w:r>
              <w:rPr>
                <w:rStyle w:val="Hyperlink.0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>eurtp</w:t>
            </w:r>
            <w:r>
              <w:rPr>
                <w:rStyle w:val="Ссылка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.</w:t>
            </w:r>
            <w:r>
              <w:rPr>
                <w:rStyle w:val="Hyperlink.0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>ru</w:t>
            </w:r>
            <w:r>
              <w:rPr>
                <w:rStyle w:val="Ссылка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/</w:t>
            </w:r>
            <w:r>
              <w:rPr>
                <w:b w:val="1"/>
                <w:bCs w:val="1"/>
                <w:sz w:val="24"/>
                <w:szCs w:val="24"/>
              </w:rPr>
              <w:fldChar w:fldCharType="end" w:fldLock="0"/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]</w:t>
            </w:r>
          </w:p>
        </w:tc>
      </w:tr>
      <w:tr>
        <w:tblPrEx>
          <w:shd w:val="clear" w:color="auto" w:fill="ced7e7"/>
        </w:tblPrEx>
        <w:trPr>
          <w:trHeight w:val="5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начала приема заявок на участие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17.07.2025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года в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9:00</w:t>
            </w:r>
          </w:p>
        </w:tc>
      </w:tr>
      <w:tr>
        <w:tblPrEx>
          <w:shd w:val="clear" w:color="auto" w:fill="ced7e7"/>
        </w:tblPrEx>
        <w:trPr>
          <w:trHeight w:val="8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окончания приема заявок на участие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30.08.2025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года в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17:00</w:t>
            </w:r>
          </w:p>
        </w:tc>
      </w:tr>
      <w:tr>
        <w:tblPrEx>
          <w:shd w:val="clear" w:color="auto" w:fill="ced7e7"/>
        </w:tblPrEx>
        <w:trPr>
          <w:trHeight w:val="17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16.07.2025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года в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14:55</w:t>
            </w:r>
          </w:p>
        </w:tc>
      </w:tr>
      <w:tr>
        <w:tblPrEx>
          <w:shd w:val="clear" w:color="auto" w:fill="ced7e7"/>
        </w:tblPrEx>
        <w:trPr>
          <w:trHeight w:val="11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публикации в печатном органе по месту нахождения должника 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16.07.2025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года в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16:00</w:t>
            </w:r>
          </w:p>
        </w:tc>
      </w:tr>
      <w:tr>
        <w:tblPrEx>
          <w:shd w:val="clear" w:color="auto" w:fill="ced7e7"/>
        </w:tblPrEx>
        <w:trPr>
          <w:trHeight w:val="14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16.07.2025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года в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14:55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List Paragraph"/>
        <w:spacing w:line="240" w:lineRule="auto"/>
        <w:ind w:left="1068" w:firstLine="0"/>
        <w:rPr>
          <w:b w:val="1"/>
          <w:bCs w:val="1"/>
          <w:sz w:val="24"/>
          <w:szCs w:val="24"/>
        </w:rPr>
      </w:pPr>
    </w:p>
    <w:p>
      <w:pPr>
        <w:pStyle w:val="List Paragraph"/>
        <w:numPr>
          <w:ilvl w:val="0"/>
          <w:numId w:val="4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rStyle w:val="apple-converted-space"/>
          <w:b w:val="1"/>
          <w:bCs w:val="1"/>
          <w:sz w:val="24"/>
          <w:szCs w:val="24"/>
          <w:rtl w:val="0"/>
          <w:lang w:val="ru-RU"/>
        </w:rPr>
        <w:t>Организатор торгов</w:t>
      </w:r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ФИО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Злобин Андрей Олегович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645053818369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Normal.0"/>
        <w:spacing w:line="240" w:lineRule="auto"/>
        <w:ind w:firstLine="708"/>
        <w:rPr>
          <w:rStyle w:val="apple-converted-space"/>
          <w:sz w:val="24"/>
          <w:szCs w:val="24"/>
        </w:rPr>
      </w:pPr>
    </w:p>
    <w:p>
      <w:pPr>
        <w:pStyle w:val="List Paragraph"/>
        <w:numPr>
          <w:ilvl w:val="0"/>
          <w:numId w:val="5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rStyle w:val="apple-converted-space"/>
          <w:b w:val="1"/>
          <w:bCs w:val="1"/>
          <w:sz w:val="24"/>
          <w:szCs w:val="24"/>
          <w:rtl w:val="0"/>
          <w:lang w:val="ru-RU"/>
        </w:rPr>
        <w:t>Арбитражный управляющий</w:t>
      </w:r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ФИО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Злобин  Андрей Олегович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ИНН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645053818369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Наименование СРО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САУ «Авангард»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Регистрационный номер ФРС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005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Normal.0"/>
        <w:spacing w:line="240" w:lineRule="auto"/>
        <w:ind w:firstLine="708"/>
        <w:rPr>
          <w:rStyle w:val="apple-converted-space"/>
          <w:sz w:val="24"/>
          <w:szCs w:val="24"/>
          <w:lang w:val="en-US"/>
        </w:rPr>
      </w:pPr>
    </w:p>
    <w:p>
      <w:pPr>
        <w:pStyle w:val="List Paragraph"/>
        <w:numPr>
          <w:ilvl w:val="0"/>
          <w:numId w:val="6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rStyle w:val="apple-converted-space"/>
          <w:b w:val="1"/>
          <w:bCs w:val="1"/>
          <w:sz w:val="24"/>
          <w:szCs w:val="24"/>
          <w:rtl w:val="0"/>
          <w:lang w:val="ru-RU"/>
        </w:rPr>
        <w:t>Сведения о судебном деле</w:t>
      </w:r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арбитражного суда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Арбитражный суд Московской области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Номер дела о банкротстве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№ 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41-18734/2017</w:t>
            </w:r>
          </w:p>
        </w:tc>
      </w:tr>
      <w:tr>
        <w:tblPrEx>
          <w:shd w:val="clear" w:color="auto" w:fill="ced7e7"/>
        </w:tblPrEx>
        <w:trPr>
          <w:trHeight w:val="8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Основание для проведения торгов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Решение Арбитражного суда Московской области от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16.11.2017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 делу № 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41-18734/2017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Normal.0"/>
        <w:spacing w:line="240" w:lineRule="auto"/>
        <w:ind w:firstLine="708"/>
        <w:rPr>
          <w:rStyle w:val="apple-converted-space"/>
          <w:sz w:val="24"/>
          <w:szCs w:val="24"/>
        </w:rPr>
      </w:pPr>
    </w:p>
    <w:p>
      <w:pPr>
        <w:pStyle w:val="List Paragraph"/>
        <w:numPr>
          <w:ilvl w:val="0"/>
          <w:numId w:val="7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rStyle w:val="apple-converted-space"/>
          <w:b w:val="1"/>
          <w:bCs w:val="1"/>
          <w:sz w:val="24"/>
          <w:szCs w:val="24"/>
          <w:rtl w:val="0"/>
          <w:lang w:val="ru-RU"/>
        </w:rPr>
        <w:t>Информация о должнике</w:t>
      </w:r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Тип должника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Физическое лицо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ФИО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Кошкина Ирина Владимировна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 253712879095</w:t>
            </w:r>
          </w:p>
        </w:tc>
      </w:tr>
      <w:tr>
        <w:tblPrEx>
          <w:shd w:val="clear" w:color="auto" w:fill="ced7e7"/>
        </w:tblPrEx>
        <w:trPr>
          <w:trHeight w:val="80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и срок заключения договора купли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продажи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Подведение результатов торгов осуществляется на сайте электронной площадки в сети Интернет по адресу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www.eurtp.ru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после завершения торгов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В течение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5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календарных дней с даты подписания Протокола финансовый управляющий направляет победителю торгов предложение заключить договор купли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продажи с приложением проекта договора в соответствии с представленным победителем торгов предложением о цене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В случае отказа или уклонения победителя торгов от подписания договора в течение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5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календарных дней с даты получения указанного предложения финансового управляющего внесенный задаток ему не возвращается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 включается в состав имущества Должника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Оплата в соответствии с договором купли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продажи должна быть осуществлена покупателем в течение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календарных дней со дня подписания договора на расчетный счет должника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Кошкина Ирина Владимировна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253712879095),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40817810350180013925,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 Филиал «Центральный» ПАО «Совкомбанк»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30101810150040000763,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БИК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045004763.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Normal.0"/>
        <w:spacing w:line="240" w:lineRule="auto"/>
        <w:ind w:firstLine="708"/>
        <w:rPr>
          <w:rStyle w:val="apple-converted-space"/>
          <w:sz w:val="24"/>
          <w:szCs w:val="24"/>
        </w:rPr>
      </w:pPr>
    </w:p>
    <w:p>
      <w:pPr>
        <w:pStyle w:val="List Paragraph"/>
        <w:numPr>
          <w:ilvl w:val="0"/>
          <w:numId w:val="8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rStyle w:val="apple-converted-space"/>
          <w:b w:val="1"/>
          <w:bCs w:val="1"/>
          <w:sz w:val="24"/>
          <w:szCs w:val="24"/>
          <w:rtl w:val="0"/>
          <w:lang w:val="ru-RU"/>
        </w:rPr>
        <w:t>Контактное лицо</w:t>
      </w:r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ФИО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Злобин Андрей Олегович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Контактный телефон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89272239284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Адрес электронной почты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avangardsar@mail.ru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Normal.0"/>
        <w:spacing w:line="240" w:lineRule="auto"/>
        <w:ind w:firstLine="708"/>
        <w:rPr>
          <w:rStyle w:val="apple-converted-space"/>
          <w:sz w:val="24"/>
          <w:szCs w:val="24"/>
        </w:rPr>
      </w:pPr>
    </w:p>
    <w:p>
      <w:pPr>
        <w:pStyle w:val="List Paragraph"/>
        <w:numPr>
          <w:ilvl w:val="0"/>
          <w:numId w:val="9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rStyle w:val="apple-converted-space"/>
          <w:b w:val="1"/>
          <w:bCs w:val="1"/>
          <w:sz w:val="24"/>
          <w:szCs w:val="24"/>
          <w:rtl w:val="0"/>
          <w:lang w:val="ru-RU"/>
        </w:rPr>
        <w:t>Лоты</w:t>
      </w:r>
    </w:p>
    <w:p>
      <w:pPr>
        <w:pStyle w:val="Normal.0"/>
        <w:spacing w:line="240" w:lineRule="auto"/>
        <w:ind w:firstLine="708"/>
        <w:rPr>
          <w:sz w:val="24"/>
          <w:szCs w:val="24"/>
        </w:rPr>
      </w:pPr>
      <w:bookmarkStart w:name="ЛотНазвание_1" w:id="4"/>
      <w:bookmarkEnd w:id="4"/>
      <w:r>
        <w:rPr>
          <w:sz w:val="24"/>
          <w:szCs w:val="24"/>
          <w:rtl w:val="0"/>
          <w:lang w:val="ru-RU"/>
        </w:rPr>
        <w:t>Л</w:t>
      </w:r>
      <w:r>
        <w:rPr>
          <w:sz w:val="24"/>
          <w:szCs w:val="24"/>
          <w:rtl w:val="0"/>
          <w:lang w:val="ru-RU"/>
        </w:rPr>
        <w:t xml:space="preserve">от </w:t>
      </w:r>
      <w:r>
        <w:rPr>
          <w:sz w:val="24"/>
          <w:szCs w:val="24"/>
          <w:rtl w:val="0"/>
          <w:lang w:val="ru-RU"/>
        </w:rPr>
        <w:t xml:space="preserve">1. </w:t>
      </w:r>
      <w:bookmarkStart w:name="Лот_1" w:id="5"/>
      <w:bookmarkEnd w:id="5"/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119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лота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Лот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1 -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Право требования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дебиторская задолженность к Ларину 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253706059190,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7 068 000, 00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основанное на определении арбитражного суда Московской области от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16.03.2023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 делу № 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41-18734/2017.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Начальная цена реализации Лота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6 361 200, 00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Минимальная цена продажи Лота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63 612, 00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).</w:t>
            </w:r>
          </w:p>
        </w:tc>
      </w:tr>
      <w:tr>
        <w:tblPrEx>
          <w:shd w:val="clear" w:color="auto" w:fill="ced7e7"/>
        </w:tblPrEx>
        <w:trPr>
          <w:trHeight w:val="83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оформления участия в торгах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перечень представляемых участниками торгов документов и требования к их оформлению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Торги проводятся в электронной форме на сайте электронной площадки – ООО «Евразийская торговая площадка»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размещенной в сети Интернет по адресу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www.eurtp.ru.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Ознакомиться с условиями торгов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перечнем документов для участников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характеристиками имущества можно в сети Интернет по адресу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www.eurtp.ru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или по адресу г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Саратов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ул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Московская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85,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оф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 2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Заявки на участие подаются посредством системы электронного документооборота в сети Интернет на сайте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www.eurtp.ru.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Прием заявок осуществляется 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09-00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 московскому времени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МСК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17.07.2025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17-00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 московскому времени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МСК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30.08.2025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включительно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Заявка на участие в торгах оформляется в форме электронного документа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подписанного квалифицированной электронной подписью заявителя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 должна содержать сведения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соответствующие требованиям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установленным статьями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110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139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Закона о несостоятельности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банкротстве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 приказом Министерства экономического развития РФ №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495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23.07.2015.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Размер задатка для участия в торгах устанавливается 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10%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от начальной цены продажи в периоде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29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Сведения об имуществе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его составе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характеристиках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описание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ознакомления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Лот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1 -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Право требования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дебиторская задолженность к Ларину 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253706059190,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7 068 000, 00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основанное на определении арбитражного суда Московской области от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16.03.2023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 делу № 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41-18734/2017.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Начальная цена реализации Лота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6 361 200, 00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Минимальная цена продажи Лота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63 612, 00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).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Начальная цена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6361200,00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Обеспечение задатка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Процент от начальной цены лота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Размер задатка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10</w:t>
            </w:r>
          </w:p>
        </w:tc>
      </w:tr>
      <w:tr>
        <w:tblPrEx>
          <w:shd w:val="clear" w:color="auto" w:fill="ced7e7"/>
        </w:tblPrEx>
        <w:trPr>
          <w:trHeight w:val="3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внесения и возврата задатка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Задаток вносится не позднее даты окончания приема заявок на участие в торгах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Реквизиты для внесения задатка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получатель Кошкина Ирина Владимировна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253712879095),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40817810250180014024,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 Филиал «Центральный» ПАО «Совкомбанк»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30101810150040000763,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БИК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045004763,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 указанием «задаток для участия в открытых торгах по продаже имущества Кошкиной И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Лот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_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3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Счет для внесения задатка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Задаток вносится не позднее даты окончания приема заявок на участие в торгах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Реквизиты для внесения задатка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получатель Кошкина Ирина Владимировна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253712879095),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40817810250180014024,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 Филиал «Центральный» ПАО «Совкомбанк»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30101810150040000763,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БИК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045004763,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 указанием «задаток для участия в открытых торгах по продаже имущества Кошкиной И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Лот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_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</w:tbl>
    <w:p>
      <w:pPr>
        <w:pStyle w:val="Normal.0"/>
        <w:widowControl w:val="0"/>
        <w:spacing w:line="240" w:lineRule="auto"/>
        <w:rPr>
          <w:sz w:val="24"/>
          <w:szCs w:val="24"/>
        </w:rPr>
      </w:pPr>
    </w:p>
    <w:p>
      <w:pPr>
        <w:pStyle w:val="Normal.0"/>
        <w:spacing w:line="240" w:lineRule="auto"/>
        <w:ind w:firstLine="708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" w:id="6"/>
      <w:bookmarkEnd w:id="6"/>
      <w:r>
        <w:rPr>
          <w:sz w:val="24"/>
          <w:szCs w:val="24"/>
          <w:rtl w:val="0"/>
          <w:lang w:val="ru-RU"/>
        </w:rPr>
        <w:t>П</w:t>
      </w:r>
      <w:r>
        <w:rPr>
          <w:sz w:val="24"/>
          <w:szCs w:val="24"/>
          <w:rtl w:val="0"/>
          <w:lang w:val="ru-RU"/>
        </w:rPr>
        <w:t xml:space="preserve">редложения </w:t>
      </w:r>
      <w:bookmarkStart w:name="Предложение_1" w:id="7"/>
      <w:bookmarkEnd w:id="7"/>
    </w:p>
    <w:tbl>
      <w:tblPr>
        <w:tblW w:w="9349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336"/>
        <w:gridCol w:w="2338"/>
        <w:gridCol w:w="2337"/>
        <w:gridCol w:w="2338"/>
      </w:tblGrid>
      <w:tr>
        <w:tblPrEx>
          <w:shd w:val="clear" w:color="auto" w:fill="ced7e7"/>
        </w:tblPrEx>
        <w:trPr>
          <w:trHeight w:val="847" w:hRule="atLeast"/>
        </w:trPr>
        <w:tc>
          <w:tcPr>
            <w:tcW w:type="dxa" w:w="23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3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участника лота аукциона</w:t>
            </w:r>
          </w:p>
        </w:tc>
        <w:tc>
          <w:tcPr>
            <w:tcW w:type="dxa" w:w="23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Место нахождения</w:t>
            </w:r>
          </w:p>
        </w:tc>
        <w:tc>
          <w:tcPr>
            <w:tcW w:type="dxa" w:w="23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Цена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предложенная участником</w:t>
            </w:r>
          </w:p>
        </w:tc>
      </w:tr>
      <w:tr>
        <w:tblPrEx>
          <w:shd w:val="clear" w:color="auto" w:fill="ced7e7"/>
        </w:tblPrEx>
        <w:trPr>
          <w:trHeight w:val="1447" w:hRule="atLeast"/>
        </w:trPr>
        <w:tc>
          <w:tcPr>
            <w:tcW w:type="dxa" w:w="23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Победитель</w:t>
            </w:r>
          </w:p>
        </w:tc>
        <w:tc>
          <w:tcPr>
            <w:tcW w:type="dxa" w:w="23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Общество с ограниченной ответственностью «ЭнергоКонсалт»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7725643019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)</w:t>
            </w:r>
          </w:p>
        </w:tc>
        <w:tc>
          <w:tcPr>
            <w:tcW w:type="dxa" w:w="23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115319,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г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Москва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, 2-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й Верхний Михайловский пр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8,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 2</w:t>
            </w:r>
          </w:p>
        </w:tc>
        <w:tc>
          <w:tcPr>
            <w:tcW w:type="dxa" w:w="23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65000,00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</w:tbl>
    <w:p>
      <w:pPr>
        <w:pStyle w:val="Normal.0"/>
        <w:widowControl w:val="0"/>
        <w:spacing w:line="240" w:lineRule="auto"/>
        <w:rPr>
          <w:sz w:val="24"/>
          <w:szCs w:val="24"/>
        </w:rPr>
      </w:pPr>
    </w:p>
    <w:p>
      <w:pPr>
        <w:pStyle w:val="Normal.0"/>
        <w:spacing w:line="240" w:lineRule="auto"/>
        <w:ind w:firstLine="708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 </w:t>
      </w:r>
      <w:bookmarkStart w:name="Победитель_1" w:id="8"/>
      <w:bookmarkEnd w:id="8"/>
      <w:r>
        <w:rPr>
          <w:sz w:val="24"/>
          <w:szCs w:val="24"/>
          <w:rtl w:val="0"/>
          <w:lang w:val="ru-RU"/>
        </w:rPr>
        <w:t>П</w:t>
      </w:r>
      <w:r>
        <w:rPr>
          <w:sz w:val="24"/>
          <w:szCs w:val="24"/>
          <w:rtl w:val="0"/>
          <w:lang w:val="ru-RU"/>
        </w:rPr>
        <w:t>обедителем публичного пред</w:t>
      </w:r>
      <w:r>
        <w:rPr>
          <w:sz w:val="24"/>
          <w:szCs w:val="24"/>
          <w:rtl w:val="0"/>
          <w:lang w:val="ru-RU"/>
        </w:rPr>
        <w:t xml:space="preserve">ложения по продаже имущества должника Кошкина Ирина Владимировна лота № </w:t>
      </w:r>
      <w:r>
        <w:rPr>
          <w:sz w:val="24"/>
          <w:szCs w:val="24"/>
          <w:rtl w:val="0"/>
          <w:lang w:val="ru-RU"/>
        </w:rPr>
        <w:t xml:space="preserve">1 </w:t>
      </w:r>
      <w:r>
        <w:rPr>
          <w:sz w:val="24"/>
          <w:szCs w:val="24"/>
          <w:rtl w:val="0"/>
          <w:lang w:val="ru-RU"/>
        </w:rPr>
        <w:t xml:space="preserve">является </w:t>
      </w:r>
      <w:r>
        <w:rPr>
          <w:sz w:val="24"/>
          <w:szCs w:val="24"/>
          <w:rtl w:val="0"/>
          <w:lang w:val="ru-RU"/>
        </w:rPr>
        <w:t xml:space="preserve">Общество с ограниченной ответственностью «ЭнергоКонсалт» </w:t>
      </w:r>
      <w:r>
        <w:rPr>
          <w:sz w:val="24"/>
          <w:szCs w:val="24"/>
          <w:rtl w:val="0"/>
          <w:lang w:val="ru-RU"/>
        </w:rPr>
        <w:t>(</w:t>
      </w:r>
      <w:r>
        <w:rPr>
          <w:sz w:val="24"/>
          <w:szCs w:val="24"/>
          <w:rtl w:val="0"/>
          <w:lang w:val="ru-RU"/>
        </w:rPr>
        <w:t>ИНН</w:t>
      </w:r>
      <w:r>
        <w:rPr>
          <w:sz w:val="24"/>
          <w:szCs w:val="24"/>
          <w:rtl w:val="0"/>
          <w:lang w:val="ru-RU"/>
        </w:rPr>
        <w:t>-</w:t>
      </w:r>
      <w:r>
        <w:rPr>
          <w:sz w:val="24"/>
          <w:szCs w:val="24"/>
          <w:rtl w:val="0"/>
          <w:lang w:val="ru-RU"/>
        </w:rPr>
        <w:t>7725643019</w:t>
      </w:r>
      <w:r>
        <w:rPr>
          <w:sz w:val="24"/>
          <w:szCs w:val="24"/>
          <w:rtl w:val="0"/>
          <w:lang w:val="ru-RU"/>
        </w:rPr>
        <w:t>).</w:t>
      </w:r>
    </w:p>
    <w:p>
      <w:pPr>
        <w:pStyle w:val="Normal.0"/>
        <w:spacing w:line="240" w:lineRule="auto"/>
        <w:ind w:firstLine="708"/>
        <w:rPr>
          <w:sz w:val="24"/>
          <w:szCs w:val="24"/>
        </w:rPr>
      </w:pPr>
      <w:bookmarkStart w:name="ЛотНазвание_2" w:id="9"/>
      <w:bookmarkEnd w:id="9"/>
      <w:r>
        <w:rPr>
          <w:sz w:val="24"/>
          <w:szCs w:val="24"/>
          <w:rtl w:val="0"/>
          <w:lang w:val="ru-RU"/>
        </w:rPr>
        <w:t>Л</w:t>
      </w:r>
      <w:r>
        <w:rPr>
          <w:sz w:val="24"/>
          <w:szCs w:val="24"/>
          <w:rtl w:val="0"/>
          <w:lang w:val="ru-RU"/>
        </w:rPr>
        <w:t xml:space="preserve">от </w:t>
      </w:r>
      <w:r>
        <w:rPr>
          <w:sz w:val="24"/>
          <w:szCs w:val="24"/>
          <w:rtl w:val="0"/>
          <w:lang w:val="ru-RU"/>
        </w:rPr>
        <w:t xml:space="preserve">2. </w:t>
      </w:r>
      <w:bookmarkStart w:name="Лот_2" w:id="10"/>
      <w:bookmarkEnd w:id="10"/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2404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лота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Лот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2 -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Земельный участок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кадастровый номер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50:08:0060177:135,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площадью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1 399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объектами недвижимости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утраченными во время пожара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кадастровый номер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50:08:0000000:13452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 кадастровый номер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50:08:0000000:135257;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Земельный участок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кадастровый номер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50:08:0060177:152,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площадью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1 318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.;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Земельный участок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кадастровый номер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50:08:0060177:153,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площадью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1 340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Начальная цена реализации Лота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51 118 200, 00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Минимальная цена продажи Лота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35 782 740, 00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).</w:t>
            </w:r>
          </w:p>
        </w:tc>
      </w:tr>
      <w:tr>
        <w:tblPrEx>
          <w:shd w:val="clear" w:color="auto" w:fill="ced7e7"/>
        </w:tblPrEx>
        <w:trPr>
          <w:trHeight w:val="83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оформления участия в торгах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перечень представляемых участниками торгов документов и требования к их оформлению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Торги проводятся в электронной форме на сайте электронной площадки – ООО «Евразийская торговая площадка»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размещенной в сети Интернет по адресу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www.eurtp.ru.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Ознакомиться с условиями торгов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перечнем документов для участников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характеристиками имущества можно в сети Интернет по адресу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www.eurtp.ru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или по адресу г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Саратов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ул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Московская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85,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оф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 2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Заявки на участие подаются посредством системы электронного документооборота в сети Интернет на сайте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www.eurtp.ru.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Прием заявок осуществляется 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09-00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 московскому времени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МСК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17.07.2025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17-00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 московскому времени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МСК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30.08.2025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включительно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Заявка на участие в торгах оформляется в форме электронного документа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подписанного квалифицированной электронной подписью заявителя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 должна содержать сведения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соответствующие требованиям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установленным статьями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110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139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Закона о несостоятельности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банкротстве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 приказом Министерства экономического развития РФ №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495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23.07.2015.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Размер задатка для участия в торгах устанавливается 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10%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от начальной цены продажи в периоде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44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Сведения об имуществе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его составе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характеристиках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описание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ознакомления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Лот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2 -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Земельный участок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кадастровый номер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50:08:0060177:135,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площадью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1 399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объектами недвижимости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утраченными во время пожара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кадастровый номер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50:08:0000000:13452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 кадастровый номер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50:08:0000000:135257;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Земельный участок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кадастровый номер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50:08:0060177:152,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площадью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1 318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.;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Земельный участок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кадастровый номер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50:08:0060177:153,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площадью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1 340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Начальная цена реализации Лота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51 118 200, 00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Минимальная цена продажи Лота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35 782 740, 00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).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Начальная цена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51118200,00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Обеспечение задатка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Процент от начальной цены лота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Размер задатка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10</w:t>
            </w:r>
          </w:p>
        </w:tc>
      </w:tr>
      <w:tr>
        <w:tblPrEx>
          <w:shd w:val="clear" w:color="auto" w:fill="ced7e7"/>
        </w:tblPrEx>
        <w:trPr>
          <w:trHeight w:val="3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внесения и возврата задатка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Задаток вносится не позднее даты окончания приема заявок на участие в торгах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Реквизиты для внесения задатка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получатель Кошкина Ирина Владимировна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253712879095),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40817810250180014024,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 Филиал «Центральный» ПАО «Совкомбанк»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30101810150040000763,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БИК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045004763,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 указанием «задаток для участия в открытых торгах по продаже имущества Кошкиной И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Лот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_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3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Счет для внесения задатка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Задаток вносится не позднее даты окончания приема заявок на участие в торгах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Реквизиты для внесения задатка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получатель Кошкина Ирина Владимировна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253712879095),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40817810250180014024,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 Филиал «Центральный» ПАО «Совкомбанк»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30101810150040000763,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БИК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045004763,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 указанием «задаток для участия в открытых торгах по продаже имущества Кошкиной И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Лот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_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</w:tbl>
    <w:p>
      <w:pPr>
        <w:pStyle w:val="Normal.0"/>
        <w:widowControl w:val="0"/>
        <w:spacing w:line="240" w:lineRule="auto"/>
        <w:rPr>
          <w:sz w:val="24"/>
          <w:szCs w:val="24"/>
        </w:rPr>
      </w:pPr>
    </w:p>
    <w:p>
      <w:pPr>
        <w:pStyle w:val="Normal.0"/>
        <w:spacing w:line="240" w:lineRule="auto"/>
        <w:ind w:firstLine="708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" w:id="11"/>
      <w:bookmarkEnd w:id="11"/>
      <w:r>
        <w:rPr>
          <w:sz w:val="24"/>
          <w:szCs w:val="24"/>
          <w:rtl w:val="0"/>
          <w:lang w:val="ru-RU"/>
        </w:rPr>
        <w:t>П</w:t>
      </w:r>
      <w:r>
        <w:rPr>
          <w:sz w:val="24"/>
          <w:szCs w:val="24"/>
          <w:rtl w:val="0"/>
          <w:lang w:val="ru-RU"/>
        </w:rPr>
        <w:t xml:space="preserve">редложения </w:t>
      </w:r>
      <w:bookmarkStart w:name="Предложение_2" w:id="12"/>
      <w:bookmarkEnd w:id="12"/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392"/>
        <w:gridCol w:w="2393"/>
        <w:gridCol w:w="2393"/>
        <w:gridCol w:w="2393"/>
      </w:tblGrid>
      <w:tr>
        <w:tblPrEx>
          <w:shd w:val="clear" w:color="auto" w:fill="ced7e7"/>
        </w:tblPrEx>
        <w:trPr>
          <w:trHeight w:val="847" w:hRule="atLeast"/>
        </w:trPr>
        <w:tc>
          <w:tcPr>
            <w:tcW w:type="dxa" w:w="23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39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участника лота аукциона</w:t>
            </w:r>
          </w:p>
        </w:tc>
        <w:tc>
          <w:tcPr>
            <w:tcW w:type="dxa" w:w="239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Место нахождения</w:t>
            </w:r>
          </w:p>
        </w:tc>
        <w:tc>
          <w:tcPr>
            <w:tcW w:type="dxa" w:w="239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Цена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предложенная участником</w:t>
            </w:r>
          </w:p>
        </w:tc>
      </w:tr>
      <w:tr>
        <w:tblPrEx>
          <w:shd w:val="clear" w:color="auto" w:fill="ced7e7"/>
        </w:tblPrEx>
        <w:trPr>
          <w:trHeight w:val="847" w:hRule="atLeast"/>
        </w:trPr>
        <w:tc>
          <w:tcPr>
            <w:tcW w:type="dxa" w:w="23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Победитель</w:t>
            </w:r>
          </w:p>
        </w:tc>
        <w:tc>
          <w:tcPr>
            <w:tcW w:type="dxa" w:w="239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Елисеев Игорь Владимирович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-772580067733)</w:t>
            </w:r>
          </w:p>
        </w:tc>
        <w:tc>
          <w:tcPr>
            <w:tcW w:type="dxa" w:w="239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г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Москва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, 1-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й Колобовский пер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14,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 7</w:t>
            </w:r>
          </w:p>
        </w:tc>
        <w:tc>
          <w:tcPr>
            <w:tcW w:type="dxa" w:w="239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38338650,00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</w:tbl>
    <w:p>
      <w:pPr>
        <w:pStyle w:val="Normal.0"/>
        <w:widowControl w:val="0"/>
        <w:spacing w:line="240" w:lineRule="auto"/>
        <w:rPr>
          <w:sz w:val="24"/>
          <w:szCs w:val="24"/>
        </w:rPr>
      </w:pPr>
    </w:p>
    <w:p>
      <w:pPr>
        <w:pStyle w:val="Normal.0"/>
        <w:spacing w:line="240" w:lineRule="auto"/>
        <w:ind w:firstLine="708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 </w:t>
      </w:r>
      <w:bookmarkStart w:name="Победитель_2" w:id="13"/>
      <w:bookmarkEnd w:id="13"/>
      <w:r>
        <w:rPr>
          <w:sz w:val="24"/>
          <w:szCs w:val="24"/>
          <w:rtl w:val="0"/>
          <w:lang w:val="ru-RU"/>
        </w:rPr>
        <w:t>П</w:t>
      </w:r>
      <w:r>
        <w:rPr>
          <w:sz w:val="24"/>
          <w:szCs w:val="24"/>
          <w:rtl w:val="0"/>
          <w:lang w:val="ru-RU"/>
        </w:rPr>
        <w:t xml:space="preserve">обедителем публичного предложения по продаже имущества должника Кошкина Ирина Владимировна лота № </w:t>
      </w:r>
      <w:r>
        <w:rPr>
          <w:sz w:val="24"/>
          <w:szCs w:val="24"/>
          <w:rtl w:val="0"/>
          <w:lang w:val="ru-RU"/>
        </w:rPr>
        <w:t xml:space="preserve">2 </w:t>
      </w:r>
      <w:r>
        <w:rPr>
          <w:sz w:val="24"/>
          <w:szCs w:val="24"/>
          <w:rtl w:val="0"/>
          <w:lang w:val="ru-RU"/>
        </w:rPr>
        <w:t xml:space="preserve">является Елисеев Игорь Владимирович </w:t>
      </w:r>
      <w:r>
        <w:rPr>
          <w:sz w:val="24"/>
          <w:szCs w:val="24"/>
          <w:rtl w:val="0"/>
          <w:lang w:val="ru-RU"/>
        </w:rPr>
        <w:t>(</w:t>
      </w:r>
      <w:r>
        <w:rPr>
          <w:sz w:val="24"/>
          <w:szCs w:val="24"/>
          <w:rtl w:val="0"/>
          <w:lang w:val="ru-RU"/>
        </w:rPr>
        <w:t>ИНН</w:t>
      </w:r>
      <w:r>
        <w:rPr>
          <w:sz w:val="24"/>
          <w:szCs w:val="24"/>
          <w:rtl w:val="0"/>
          <w:lang w:val="ru-RU"/>
        </w:rPr>
        <w:t>-772580067733).</w:t>
      </w:r>
    </w:p>
    <w:p>
      <w:pPr>
        <w:pStyle w:val="Normal.0"/>
        <w:spacing w:line="240" w:lineRule="auto"/>
        <w:ind w:firstLine="708"/>
        <w:rPr>
          <w:sz w:val="24"/>
          <w:szCs w:val="24"/>
        </w:rPr>
      </w:pPr>
      <w:bookmarkStart w:name="ЛотНазвание_3" w:id="14"/>
      <w:bookmarkEnd w:id="14"/>
      <w:r>
        <w:rPr>
          <w:sz w:val="24"/>
          <w:szCs w:val="24"/>
          <w:rtl w:val="0"/>
          <w:lang w:val="ru-RU"/>
        </w:rPr>
        <w:t xml:space="preserve"> </w:t>
      </w:r>
      <w:bookmarkStart w:name="Лот_3" w:id="15"/>
      <w:bookmarkEnd w:id="15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3" w:id="16"/>
      <w:bookmarkEnd w:id="16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3" w:id="17"/>
      <w:bookmarkEnd w:id="17"/>
      <w:r>
        <w:rPr>
          <w:sz w:val="24"/>
          <w:szCs w:val="24"/>
          <w:rtl w:val="0"/>
          <w:lang w:val="ru-RU"/>
        </w:rPr>
        <w:t xml:space="preserve"> </w:t>
      </w:r>
      <w:bookmarkStart w:name="Победитель_3" w:id="18"/>
      <w:bookmarkEnd w:id="18"/>
    </w:p>
    <w:p>
      <w:pPr>
        <w:pStyle w:val="Normal.0"/>
        <w:spacing w:line="240" w:lineRule="auto"/>
        <w:ind w:firstLine="708"/>
        <w:rPr>
          <w:sz w:val="24"/>
          <w:szCs w:val="24"/>
        </w:rPr>
      </w:pPr>
      <w:bookmarkStart w:name="ЛотНазвание_4" w:id="19"/>
      <w:bookmarkEnd w:id="19"/>
      <w:r>
        <w:rPr>
          <w:sz w:val="24"/>
          <w:szCs w:val="24"/>
          <w:rtl w:val="0"/>
          <w:lang w:val="ru-RU"/>
        </w:rPr>
        <w:t xml:space="preserve"> </w:t>
      </w:r>
      <w:bookmarkStart w:name="Лот_4" w:id="20"/>
      <w:bookmarkEnd w:id="20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4" w:id="21"/>
      <w:bookmarkEnd w:id="21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4" w:id="22"/>
      <w:bookmarkEnd w:id="22"/>
      <w:r>
        <w:rPr>
          <w:sz w:val="24"/>
          <w:szCs w:val="24"/>
          <w:rtl w:val="0"/>
          <w:lang w:val="ru-RU"/>
        </w:rPr>
        <w:t xml:space="preserve"> </w:t>
      </w:r>
      <w:bookmarkStart w:name="Победитель_4" w:id="23"/>
      <w:bookmarkEnd w:id="23"/>
    </w:p>
    <w:p>
      <w:pPr>
        <w:pStyle w:val="Normal.0"/>
        <w:spacing w:line="240" w:lineRule="auto"/>
        <w:ind w:firstLine="708"/>
        <w:rPr>
          <w:sz w:val="24"/>
          <w:szCs w:val="24"/>
        </w:rPr>
      </w:pPr>
      <w:bookmarkStart w:name="ЛотНазвание_5" w:id="24"/>
      <w:bookmarkEnd w:id="24"/>
      <w:r>
        <w:rPr>
          <w:sz w:val="24"/>
          <w:szCs w:val="24"/>
          <w:rtl w:val="0"/>
          <w:lang w:val="ru-RU"/>
        </w:rPr>
        <w:t xml:space="preserve"> </w:t>
      </w:r>
      <w:bookmarkStart w:name="Лот_5" w:id="25"/>
      <w:bookmarkEnd w:id="25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5" w:id="26"/>
      <w:bookmarkEnd w:id="26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5" w:id="27"/>
      <w:bookmarkEnd w:id="27"/>
      <w:r>
        <w:rPr>
          <w:sz w:val="24"/>
          <w:szCs w:val="24"/>
          <w:rtl w:val="0"/>
          <w:lang w:val="ru-RU"/>
        </w:rPr>
        <w:t xml:space="preserve"> </w:t>
      </w:r>
      <w:bookmarkStart w:name="Победитель_5" w:id="28"/>
      <w:bookmarkEnd w:id="28"/>
    </w:p>
    <w:p>
      <w:pPr>
        <w:pStyle w:val="Normal.0"/>
        <w:spacing w:line="240" w:lineRule="auto"/>
        <w:ind w:firstLine="708"/>
        <w:rPr>
          <w:sz w:val="24"/>
          <w:szCs w:val="24"/>
          <w:lang w:val="en-US"/>
        </w:rPr>
      </w:pPr>
      <w:bookmarkStart w:name="ЛотНазвание_6" w:id="29"/>
      <w:bookmarkEnd w:id="29"/>
      <w:r>
        <w:rPr>
          <w:sz w:val="24"/>
          <w:szCs w:val="24"/>
          <w:rtl w:val="0"/>
          <w:lang w:val="en-US"/>
        </w:rPr>
        <w:t xml:space="preserve"> </w:t>
      </w:r>
      <w:bookmarkStart w:name="Лот_6" w:id="30"/>
      <w:bookmarkEnd w:id="30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Название_6" w:id="31"/>
      <w:bookmarkEnd w:id="31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_6" w:id="32"/>
      <w:bookmarkEnd w:id="32"/>
      <w:r>
        <w:rPr>
          <w:sz w:val="24"/>
          <w:szCs w:val="24"/>
          <w:rtl w:val="0"/>
          <w:lang w:val="en-US"/>
        </w:rPr>
        <w:t xml:space="preserve"> </w:t>
      </w:r>
      <w:bookmarkStart w:name="Победитель_6" w:id="33"/>
      <w:bookmarkEnd w:id="33"/>
    </w:p>
    <w:p>
      <w:pPr>
        <w:pStyle w:val="Normal.0"/>
        <w:spacing w:line="240" w:lineRule="auto"/>
        <w:ind w:firstLine="708"/>
        <w:rPr>
          <w:sz w:val="24"/>
          <w:szCs w:val="24"/>
          <w:lang w:val="en-US"/>
        </w:rPr>
      </w:pPr>
      <w:bookmarkStart w:name="ЛотНазвание_7" w:id="34"/>
      <w:bookmarkEnd w:id="34"/>
      <w:r>
        <w:rPr>
          <w:sz w:val="24"/>
          <w:szCs w:val="24"/>
          <w:rtl w:val="0"/>
          <w:lang w:val="en-US"/>
        </w:rPr>
        <w:t xml:space="preserve"> </w:t>
      </w:r>
      <w:bookmarkStart w:name="Лот_7" w:id="35"/>
      <w:bookmarkEnd w:id="35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Название_7" w:id="36"/>
      <w:bookmarkEnd w:id="36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_7" w:id="37"/>
      <w:bookmarkEnd w:id="37"/>
      <w:r>
        <w:rPr>
          <w:sz w:val="24"/>
          <w:szCs w:val="24"/>
          <w:rtl w:val="0"/>
          <w:lang w:val="en-US"/>
        </w:rPr>
        <w:t xml:space="preserve"> </w:t>
      </w:r>
      <w:bookmarkStart w:name="Победитель_7" w:id="38"/>
      <w:bookmarkEnd w:id="38"/>
    </w:p>
    <w:p>
      <w:pPr>
        <w:pStyle w:val="Normal.0"/>
        <w:spacing w:line="240" w:lineRule="auto"/>
        <w:ind w:firstLine="708"/>
        <w:rPr>
          <w:sz w:val="24"/>
          <w:szCs w:val="24"/>
          <w:lang w:val="en-US"/>
        </w:rPr>
      </w:pPr>
      <w:bookmarkStart w:name="ЛотНазвание_8" w:id="39"/>
      <w:bookmarkEnd w:id="39"/>
      <w:r>
        <w:rPr>
          <w:sz w:val="24"/>
          <w:szCs w:val="24"/>
          <w:rtl w:val="0"/>
          <w:lang w:val="en-US"/>
        </w:rPr>
        <w:t xml:space="preserve"> </w:t>
      </w:r>
      <w:bookmarkStart w:name="Лот_8" w:id="40"/>
      <w:bookmarkEnd w:id="40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Название_8" w:id="41"/>
      <w:bookmarkEnd w:id="41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_8" w:id="42"/>
      <w:bookmarkEnd w:id="42"/>
      <w:r>
        <w:rPr>
          <w:sz w:val="24"/>
          <w:szCs w:val="24"/>
          <w:rtl w:val="0"/>
          <w:lang w:val="en-US"/>
        </w:rPr>
        <w:t xml:space="preserve"> </w:t>
      </w:r>
      <w:bookmarkStart w:name="Победитель_8" w:id="43"/>
      <w:bookmarkEnd w:id="43"/>
    </w:p>
    <w:p>
      <w:pPr>
        <w:pStyle w:val="Normal.0"/>
        <w:spacing w:line="240" w:lineRule="auto"/>
        <w:ind w:firstLine="708"/>
        <w:rPr>
          <w:sz w:val="24"/>
          <w:szCs w:val="24"/>
        </w:rPr>
      </w:pPr>
      <w:bookmarkStart w:name="ЛотНазвание_9" w:id="44"/>
      <w:bookmarkEnd w:id="44"/>
      <w:r>
        <w:rPr>
          <w:sz w:val="24"/>
          <w:szCs w:val="24"/>
          <w:rtl w:val="0"/>
          <w:lang w:val="en-US"/>
        </w:rPr>
        <w:t xml:space="preserve"> </w:t>
      </w:r>
      <w:bookmarkStart w:name="Лот_9" w:id="45"/>
      <w:bookmarkEnd w:id="45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Название_9" w:id="46"/>
      <w:bookmarkEnd w:id="46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_9" w:id="47"/>
      <w:bookmarkEnd w:id="47"/>
      <w:r>
        <w:rPr>
          <w:sz w:val="24"/>
          <w:szCs w:val="24"/>
          <w:rtl w:val="0"/>
          <w:lang w:val="en-US"/>
        </w:rPr>
        <w:t xml:space="preserve"> </w:t>
      </w:r>
      <w:bookmarkStart w:name="Победитель_9" w:id="48"/>
      <w:bookmarkEnd w:id="48"/>
      <w:r>
        <w:rPr>
          <w:sz w:val="24"/>
          <w:szCs w:val="24"/>
          <w:rtl w:val="0"/>
          <w:lang w:val="ru-RU"/>
        </w:rPr>
        <w:t xml:space="preserve"> </w:t>
      </w:r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10" w:id="49"/>
      <w:bookmarkEnd w:id="49"/>
      <w:r>
        <w:rPr>
          <w:sz w:val="24"/>
          <w:szCs w:val="24"/>
          <w:rtl w:val="0"/>
          <w:lang w:val="ru-RU"/>
        </w:rPr>
        <w:t xml:space="preserve"> </w:t>
      </w:r>
      <w:bookmarkStart w:name="Лот_10" w:id="50"/>
      <w:bookmarkEnd w:id="50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0" w:id="51"/>
      <w:bookmarkEnd w:id="51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10" w:id="52"/>
      <w:bookmarkEnd w:id="52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0" w:id="53"/>
      <w:bookmarkEnd w:id="53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11" w:id="54"/>
      <w:bookmarkEnd w:id="54"/>
      <w:r>
        <w:rPr>
          <w:sz w:val="24"/>
          <w:szCs w:val="24"/>
          <w:rtl w:val="0"/>
          <w:lang w:val="ru-RU"/>
        </w:rPr>
        <w:t xml:space="preserve"> </w:t>
      </w:r>
      <w:bookmarkStart w:name="Лот_11" w:id="55"/>
      <w:bookmarkEnd w:id="55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1" w:id="56"/>
      <w:bookmarkEnd w:id="56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11" w:id="57"/>
      <w:bookmarkEnd w:id="57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1" w:id="58"/>
      <w:bookmarkEnd w:id="58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12" w:id="59"/>
      <w:bookmarkEnd w:id="59"/>
      <w:r>
        <w:rPr>
          <w:sz w:val="24"/>
          <w:szCs w:val="24"/>
          <w:rtl w:val="0"/>
          <w:lang w:val="ru-RU"/>
        </w:rPr>
        <w:t xml:space="preserve"> </w:t>
      </w:r>
      <w:bookmarkStart w:name="Лот_12" w:id="60"/>
      <w:bookmarkEnd w:id="60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2" w:id="61"/>
      <w:bookmarkEnd w:id="61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12" w:id="62"/>
      <w:bookmarkEnd w:id="62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2" w:id="63"/>
      <w:bookmarkEnd w:id="63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13" w:id="64"/>
      <w:bookmarkEnd w:id="64"/>
      <w:r>
        <w:rPr>
          <w:sz w:val="24"/>
          <w:szCs w:val="24"/>
          <w:rtl w:val="0"/>
          <w:lang w:val="ru-RU"/>
        </w:rPr>
        <w:t xml:space="preserve"> </w:t>
      </w:r>
      <w:bookmarkStart w:name="Лот_13" w:id="65"/>
      <w:bookmarkEnd w:id="65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3" w:id="66"/>
      <w:bookmarkEnd w:id="66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13" w:id="67"/>
      <w:bookmarkEnd w:id="67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3" w:id="68"/>
      <w:bookmarkEnd w:id="68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14" w:id="69"/>
      <w:bookmarkEnd w:id="69"/>
      <w:r>
        <w:rPr>
          <w:sz w:val="24"/>
          <w:szCs w:val="24"/>
          <w:rtl w:val="0"/>
          <w:lang w:val="ru-RU"/>
        </w:rPr>
        <w:t xml:space="preserve"> </w:t>
      </w:r>
      <w:bookmarkStart w:name="Лот_14" w:id="70"/>
      <w:bookmarkEnd w:id="70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4" w:id="71"/>
      <w:bookmarkEnd w:id="71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14" w:id="72"/>
      <w:bookmarkEnd w:id="72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4" w:id="73"/>
      <w:bookmarkEnd w:id="73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15" w:id="74"/>
      <w:bookmarkEnd w:id="74"/>
      <w:r>
        <w:rPr>
          <w:sz w:val="24"/>
          <w:szCs w:val="24"/>
          <w:rtl w:val="0"/>
          <w:lang w:val="ru-RU"/>
        </w:rPr>
        <w:t xml:space="preserve"> </w:t>
      </w:r>
      <w:bookmarkStart w:name="Лот_15" w:id="75"/>
      <w:bookmarkEnd w:id="75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5" w:id="76"/>
      <w:bookmarkEnd w:id="76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15" w:id="77"/>
      <w:bookmarkEnd w:id="77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5" w:id="78"/>
      <w:bookmarkEnd w:id="78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16" w:id="79"/>
      <w:bookmarkEnd w:id="79"/>
      <w:r>
        <w:rPr>
          <w:sz w:val="24"/>
          <w:szCs w:val="24"/>
          <w:rtl w:val="0"/>
          <w:lang w:val="ru-RU"/>
        </w:rPr>
        <w:t xml:space="preserve"> </w:t>
      </w:r>
      <w:bookmarkStart w:name="Лот_16" w:id="80"/>
      <w:bookmarkEnd w:id="80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6" w:id="81"/>
      <w:bookmarkEnd w:id="81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16" w:id="82"/>
      <w:bookmarkEnd w:id="82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6" w:id="83"/>
      <w:bookmarkEnd w:id="83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17" w:id="84"/>
      <w:bookmarkEnd w:id="84"/>
      <w:r>
        <w:rPr>
          <w:sz w:val="24"/>
          <w:szCs w:val="24"/>
          <w:rtl w:val="0"/>
          <w:lang w:val="ru-RU"/>
        </w:rPr>
        <w:t xml:space="preserve"> </w:t>
      </w:r>
      <w:bookmarkStart w:name="Лот_17" w:id="85"/>
      <w:bookmarkEnd w:id="85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7" w:id="86"/>
      <w:bookmarkEnd w:id="86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17" w:id="87"/>
      <w:bookmarkEnd w:id="87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7" w:id="88"/>
      <w:bookmarkEnd w:id="88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18" w:id="89"/>
      <w:bookmarkEnd w:id="89"/>
      <w:r>
        <w:rPr>
          <w:sz w:val="24"/>
          <w:szCs w:val="24"/>
          <w:rtl w:val="0"/>
          <w:lang w:val="ru-RU"/>
        </w:rPr>
        <w:t xml:space="preserve"> </w:t>
      </w:r>
      <w:bookmarkStart w:name="Лот_18" w:id="90"/>
      <w:bookmarkEnd w:id="90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8" w:id="91"/>
      <w:bookmarkEnd w:id="91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18" w:id="92"/>
      <w:bookmarkEnd w:id="92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8" w:id="93"/>
      <w:bookmarkEnd w:id="93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19" w:id="94"/>
      <w:bookmarkEnd w:id="94"/>
      <w:r>
        <w:rPr>
          <w:sz w:val="24"/>
          <w:szCs w:val="24"/>
          <w:rtl w:val="0"/>
          <w:lang w:val="ru-RU"/>
        </w:rPr>
        <w:t xml:space="preserve"> </w:t>
      </w:r>
      <w:bookmarkStart w:name="Лот_19" w:id="95"/>
      <w:bookmarkEnd w:id="95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9" w:id="96"/>
      <w:bookmarkEnd w:id="96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19" w:id="97"/>
      <w:bookmarkEnd w:id="97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9" w:id="98"/>
      <w:bookmarkEnd w:id="98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20" w:id="99"/>
      <w:bookmarkEnd w:id="99"/>
      <w:r>
        <w:rPr>
          <w:sz w:val="24"/>
          <w:szCs w:val="24"/>
          <w:rtl w:val="0"/>
          <w:lang w:val="ru-RU"/>
        </w:rPr>
        <w:t xml:space="preserve"> </w:t>
      </w:r>
      <w:bookmarkStart w:name="Лот_20" w:id="100"/>
      <w:bookmarkEnd w:id="100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0" w:id="101"/>
      <w:bookmarkEnd w:id="101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0" w:id="102"/>
      <w:bookmarkEnd w:id="102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0" w:id="103"/>
      <w:bookmarkEnd w:id="103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21" w:id="104"/>
      <w:bookmarkEnd w:id="104"/>
      <w:r>
        <w:rPr>
          <w:sz w:val="24"/>
          <w:szCs w:val="24"/>
          <w:rtl w:val="0"/>
          <w:lang w:val="ru-RU"/>
        </w:rPr>
        <w:t xml:space="preserve"> </w:t>
      </w:r>
      <w:bookmarkStart w:name="Лот_21" w:id="105"/>
      <w:bookmarkEnd w:id="105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1" w:id="106"/>
      <w:bookmarkEnd w:id="106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1" w:id="107"/>
      <w:bookmarkEnd w:id="107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1" w:id="108"/>
      <w:bookmarkEnd w:id="108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22" w:id="109"/>
      <w:bookmarkEnd w:id="109"/>
      <w:r>
        <w:rPr>
          <w:sz w:val="24"/>
          <w:szCs w:val="24"/>
          <w:rtl w:val="0"/>
          <w:lang w:val="ru-RU"/>
        </w:rPr>
        <w:t xml:space="preserve"> </w:t>
      </w:r>
      <w:bookmarkStart w:name="Лот_22" w:id="110"/>
      <w:bookmarkEnd w:id="110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2" w:id="111"/>
      <w:bookmarkEnd w:id="111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2" w:id="112"/>
      <w:bookmarkEnd w:id="112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2" w:id="113"/>
      <w:bookmarkEnd w:id="113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23" w:id="114"/>
      <w:bookmarkEnd w:id="114"/>
      <w:r>
        <w:rPr>
          <w:sz w:val="24"/>
          <w:szCs w:val="24"/>
          <w:rtl w:val="0"/>
          <w:lang w:val="ru-RU"/>
        </w:rPr>
        <w:t xml:space="preserve"> </w:t>
      </w:r>
      <w:bookmarkStart w:name="Лот_23" w:id="115"/>
      <w:bookmarkEnd w:id="115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3" w:id="116"/>
      <w:bookmarkEnd w:id="116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3" w:id="117"/>
      <w:bookmarkEnd w:id="117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3" w:id="118"/>
      <w:bookmarkEnd w:id="118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24" w:id="119"/>
      <w:bookmarkEnd w:id="119"/>
      <w:r>
        <w:rPr>
          <w:sz w:val="24"/>
          <w:szCs w:val="24"/>
          <w:rtl w:val="0"/>
          <w:lang w:val="ru-RU"/>
        </w:rPr>
        <w:t xml:space="preserve"> </w:t>
      </w:r>
      <w:bookmarkStart w:name="Лот_24" w:id="120"/>
      <w:bookmarkEnd w:id="120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4" w:id="121"/>
      <w:bookmarkEnd w:id="121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4" w:id="122"/>
      <w:bookmarkEnd w:id="122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4" w:id="123"/>
      <w:bookmarkEnd w:id="123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25" w:id="124"/>
      <w:bookmarkEnd w:id="124"/>
      <w:r>
        <w:rPr>
          <w:sz w:val="24"/>
          <w:szCs w:val="24"/>
          <w:rtl w:val="0"/>
          <w:lang w:val="ru-RU"/>
        </w:rPr>
        <w:t xml:space="preserve"> </w:t>
      </w:r>
      <w:bookmarkStart w:name="Лот_25" w:id="125"/>
      <w:bookmarkEnd w:id="125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5" w:id="126"/>
      <w:bookmarkEnd w:id="126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5" w:id="127"/>
      <w:bookmarkEnd w:id="127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5" w:id="128"/>
      <w:bookmarkEnd w:id="128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26" w:id="129"/>
      <w:bookmarkEnd w:id="129"/>
      <w:r>
        <w:rPr>
          <w:sz w:val="24"/>
          <w:szCs w:val="24"/>
          <w:rtl w:val="0"/>
          <w:lang w:val="ru-RU"/>
        </w:rPr>
        <w:t xml:space="preserve"> </w:t>
      </w:r>
      <w:bookmarkStart w:name="Лот_26" w:id="130"/>
      <w:bookmarkEnd w:id="130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6" w:id="131"/>
      <w:bookmarkEnd w:id="131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6" w:id="132"/>
      <w:bookmarkEnd w:id="132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6" w:id="133"/>
      <w:bookmarkEnd w:id="133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27" w:id="134"/>
      <w:bookmarkEnd w:id="134"/>
      <w:r>
        <w:rPr>
          <w:sz w:val="24"/>
          <w:szCs w:val="24"/>
          <w:rtl w:val="0"/>
          <w:lang w:val="ru-RU"/>
        </w:rPr>
        <w:t xml:space="preserve"> </w:t>
      </w:r>
      <w:bookmarkStart w:name="Лот_27" w:id="135"/>
      <w:bookmarkEnd w:id="135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7" w:id="136"/>
      <w:bookmarkEnd w:id="136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7" w:id="137"/>
      <w:bookmarkEnd w:id="137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7" w:id="138"/>
      <w:bookmarkEnd w:id="138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28" w:id="139"/>
      <w:bookmarkEnd w:id="139"/>
      <w:r>
        <w:rPr>
          <w:sz w:val="24"/>
          <w:szCs w:val="24"/>
          <w:rtl w:val="0"/>
          <w:lang w:val="ru-RU"/>
        </w:rPr>
        <w:t xml:space="preserve"> </w:t>
      </w:r>
      <w:bookmarkStart w:name="Лот_28" w:id="140"/>
      <w:bookmarkEnd w:id="140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8" w:id="141"/>
      <w:bookmarkEnd w:id="141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8" w:id="142"/>
      <w:bookmarkEnd w:id="142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8" w:id="143"/>
      <w:bookmarkEnd w:id="143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29" w:id="144"/>
      <w:bookmarkEnd w:id="144"/>
      <w:r>
        <w:rPr>
          <w:sz w:val="24"/>
          <w:szCs w:val="24"/>
          <w:rtl w:val="0"/>
          <w:lang w:val="ru-RU"/>
        </w:rPr>
        <w:t xml:space="preserve"> </w:t>
      </w:r>
      <w:bookmarkStart w:name="Лот_29" w:id="145"/>
      <w:bookmarkEnd w:id="145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9" w:id="146"/>
      <w:bookmarkEnd w:id="146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9" w:id="147"/>
      <w:bookmarkEnd w:id="147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9" w:id="148"/>
      <w:bookmarkEnd w:id="148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30" w:id="149"/>
      <w:bookmarkEnd w:id="149"/>
      <w:r>
        <w:rPr>
          <w:sz w:val="24"/>
          <w:szCs w:val="24"/>
          <w:rtl w:val="0"/>
          <w:lang w:val="ru-RU"/>
        </w:rPr>
        <w:t xml:space="preserve"> </w:t>
      </w:r>
      <w:bookmarkStart w:name="Лот_30" w:id="150"/>
      <w:bookmarkEnd w:id="150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30" w:id="151"/>
      <w:bookmarkEnd w:id="151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30" w:id="152"/>
      <w:bookmarkEnd w:id="152"/>
      <w:r>
        <w:rPr>
          <w:sz w:val="24"/>
          <w:szCs w:val="24"/>
          <w:rtl w:val="0"/>
          <w:lang w:val="ru-RU"/>
        </w:rPr>
        <w:t xml:space="preserve"> </w:t>
      </w:r>
      <w:bookmarkStart w:name="Победитель_30" w:id="153"/>
      <w:bookmarkEnd w:id="153"/>
    </w:p>
    <w:p>
      <w:pPr>
        <w:pStyle w:val="Normal.0"/>
        <w:spacing w:after="0" w:line="240" w:lineRule="auto"/>
        <w:ind w:left="709" w:firstLine="0"/>
        <w:rPr>
          <w:sz w:val="24"/>
          <w:szCs w:val="24"/>
          <w:lang w:val="en-US"/>
        </w:rPr>
      </w:pPr>
      <w:bookmarkStart w:name="ЛотНазвание_31" w:id="154"/>
      <w:bookmarkEnd w:id="154"/>
      <w:r>
        <w:rPr>
          <w:sz w:val="24"/>
          <w:szCs w:val="24"/>
          <w:rtl w:val="0"/>
          <w:lang w:val="en-US"/>
        </w:rPr>
        <w:t xml:space="preserve"> </w:t>
      </w:r>
      <w:bookmarkStart w:name="Лот_31" w:id="155"/>
      <w:bookmarkEnd w:id="155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Название_31" w:id="156"/>
      <w:bookmarkEnd w:id="156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_31" w:id="157"/>
      <w:bookmarkEnd w:id="157"/>
      <w:r>
        <w:rPr>
          <w:sz w:val="24"/>
          <w:szCs w:val="24"/>
          <w:rtl w:val="0"/>
          <w:lang w:val="en-US"/>
        </w:rPr>
        <w:t xml:space="preserve"> </w:t>
      </w:r>
      <w:bookmarkStart w:name="Победитель_31" w:id="158"/>
      <w:bookmarkEnd w:id="158"/>
    </w:p>
    <w:p>
      <w:pPr>
        <w:pStyle w:val="Normal.0"/>
        <w:spacing w:after="0" w:line="240" w:lineRule="auto"/>
        <w:ind w:left="709" w:firstLine="0"/>
        <w:rPr>
          <w:sz w:val="24"/>
          <w:szCs w:val="24"/>
          <w:lang w:val="en-US"/>
        </w:rPr>
      </w:pPr>
      <w:bookmarkStart w:name="ЛотНазвание_32" w:id="159"/>
      <w:bookmarkEnd w:id="159"/>
      <w:r>
        <w:rPr>
          <w:sz w:val="24"/>
          <w:szCs w:val="24"/>
          <w:rtl w:val="0"/>
          <w:lang w:val="en-US"/>
        </w:rPr>
        <w:t xml:space="preserve"> </w:t>
      </w:r>
      <w:bookmarkStart w:name="Лот_32" w:id="160"/>
      <w:bookmarkEnd w:id="160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Название_32" w:id="161"/>
      <w:bookmarkEnd w:id="161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_32" w:id="162"/>
      <w:bookmarkEnd w:id="162"/>
      <w:r>
        <w:rPr>
          <w:sz w:val="24"/>
          <w:szCs w:val="24"/>
          <w:rtl w:val="0"/>
          <w:lang w:val="en-US"/>
        </w:rPr>
        <w:t xml:space="preserve"> </w:t>
      </w:r>
      <w:bookmarkStart w:name="Победитель_32" w:id="163"/>
      <w:bookmarkEnd w:id="163"/>
    </w:p>
    <w:p>
      <w:pPr>
        <w:pStyle w:val="Normal.0"/>
        <w:spacing w:after="0" w:line="240" w:lineRule="auto"/>
        <w:ind w:left="709" w:firstLine="0"/>
        <w:rPr>
          <w:sz w:val="24"/>
          <w:szCs w:val="24"/>
          <w:lang w:val="en-US"/>
        </w:rPr>
      </w:pPr>
      <w:bookmarkStart w:name="ЛотНазвание_33" w:id="164"/>
      <w:bookmarkEnd w:id="164"/>
      <w:r>
        <w:rPr>
          <w:sz w:val="24"/>
          <w:szCs w:val="24"/>
          <w:rtl w:val="0"/>
          <w:lang w:val="en-US"/>
        </w:rPr>
        <w:t xml:space="preserve"> </w:t>
      </w:r>
      <w:bookmarkStart w:name="Лот_33" w:id="165"/>
      <w:bookmarkEnd w:id="165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Название_33" w:id="166"/>
      <w:bookmarkEnd w:id="166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_33" w:id="167"/>
      <w:bookmarkEnd w:id="167"/>
      <w:r>
        <w:rPr>
          <w:sz w:val="24"/>
          <w:szCs w:val="24"/>
          <w:rtl w:val="0"/>
          <w:lang w:val="en-US"/>
        </w:rPr>
        <w:t xml:space="preserve"> </w:t>
      </w:r>
      <w:bookmarkStart w:name="Победитель_33" w:id="168"/>
      <w:bookmarkEnd w:id="168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34" w:id="169"/>
      <w:bookmarkEnd w:id="169"/>
      <w:r>
        <w:rPr>
          <w:rtl w:val="0"/>
          <w:lang w:val="en-US"/>
        </w:rPr>
        <w:t xml:space="preserve"> </w:t>
      </w:r>
      <w:bookmarkStart w:name="Лот_34" w:id="170"/>
      <w:bookmarkEnd w:id="170"/>
      <w:r>
        <w:rPr>
          <w:rtl w:val="0"/>
          <w:lang w:val="en-US"/>
        </w:rPr>
        <w:t xml:space="preserve"> </w:t>
      </w:r>
      <w:bookmarkStart w:name="ПредложениеНазвание_34" w:id="171"/>
      <w:bookmarkEnd w:id="171"/>
      <w:r>
        <w:rPr>
          <w:rtl w:val="0"/>
          <w:lang w:val="en-US"/>
        </w:rPr>
        <w:t xml:space="preserve"> </w:t>
      </w:r>
      <w:bookmarkStart w:name="Предложение_34" w:id="172"/>
      <w:bookmarkEnd w:id="172"/>
      <w:r>
        <w:rPr>
          <w:rtl w:val="0"/>
          <w:lang w:val="en-US"/>
        </w:rPr>
        <w:t xml:space="preserve"> </w:t>
      </w:r>
      <w:bookmarkStart w:name="Победитель_34" w:id="173"/>
      <w:bookmarkEnd w:id="173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35" w:id="174"/>
      <w:bookmarkEnd w:id="174"/>
      <w:r>
        <w:rPr>
          <w:rtl w:val="0"/>
          <w:lang w:val="en-US"/>
        </w:rPr>
        <w:t xml:space="preserve"> </w:t>
      </w:r>
      <w:bookmarkStart w:name="Лот_35" w:id="175"/>
      <w:bookmarkEnd w:id="175"/>
      <w:r>
        <w:rPr>
          <w:rtl w:val="0"/>
          <w:lang w:val="en-US"/>
        </w:rPr>
        <w:t xml:space="preserve"> </w:t>
      </w:r>
      <w:bookmarkStart w:name="ПредложениеНазвание_35" w:id="176"/>
      <w:bookmarkEnd w:id="176"/>
      <w:r>
        <w:rPr>
          <w:rtl w:val="0"/>
          <w:lang w:val="en-US"/>
        </w:rPr>
        <w:t xml:space="preserve"> </w:t>
      </w:r>
      <w:bookmarkStart w:name="Предложение_35" w:id="177"/>
      <w:bookmarkEnd w:id="177"/>
      <w:r>
        <w:rPr>
          <w:rtl w:val="0"/>
          <w:lang w:val="en-US"/>
        </w:rPr>
        <w:t xml:space="preserve"> </w:t>
      </w:r>
      <w:bookmarkStart w:name="Победитель_35" w:id="178"/>
      <w:bookmarkEnd w:id="178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36" w:id="179"/>
      <w:bookmarkEnd w:id="179"/>
      <w:r>
        <w:rPr>
          <w:rtl w:val="0"/>
          <w:lang w:val="en-US"/>
        </w:rPr>
        <w:t xml:space="preserve"> </w:t>
      </w:r>
      <w:bookmarkStart w:name="Лот_36" w:id="180"/>
      <w:bookmarkEnd w:id="180"/>
      <w:r>
        <w:rPr>
          <w:rtl w:val="0"/>
          <w:lang w:val="en-US"/>
        </w:rPr>
        <w:t xml:space="preserve"> </w:t>
      </w:r>
      <w:bookmarkStart w:name="ПредложениеНазвание_36" w:id="181"/>
      <w:bookmarkEnd w:id="181"/>
      <w:r>
        <w:rPr>
          <w:rtl w:val="0"/>
          <w:lang w:val="en-US"/>
        </w:rPr>
        <w:t xml:space="preserve"> </w:t>
      </w:r>
      <w:bookmarkStart w:name="Предложение_36" w:id="182"/>
      <w:bookmarkEnd w:id="182"/>
      <w:r>
        <w:rPr>
          <w:rtl w:val="0"/>
          <w:lang w:val="en-US"/>
        </w:rPr>
        <w:t xml:space="preserve"> </w:t>
      </w:r>
      <w:bookmarkStart w:name="Победитель_36" w:id="183"/>
      <w:bookmarkEnd w:id="183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37" w:id="184"/>
      <w:bookmarkEnd w:id="184"/>
      <w:r>
        <w:rPr>
          <w:rtl w:val="0"/>
          <w:lang w:val="en-US"/>
        </w:rPr>
        <w:t xml:space="preserve"> </w:t>
      </w:r>
      <w:bookmarkStart w:name="Лот_37" w:id="185"/>
      <w:bookmarkEnd w:id="185"/>
      <w:r>
        <w:rPr>
          <w:rtl w:val="0"/>
          <w:lang w:val="en-US"/>
        </w:rPr>
        <w:t xml:space="preserve"> </w:t>
      </w:r>
      <w:bookmarkStart w:name="ПредложениеНазвание_37" w:id="186"/>
      <w:bookmarkEnd w:id="186"/>
      <w:r>
        <w:rPr>
          <w:rtl w:val="0"/>
          <w:lang w:val="en-US"/>
        </w:rPr>
        <w:t xml:space="preserve"> </w:t>
      </w:r>
      <w:bookmarkStart w:name="Предложение_37" w:id="187"/>
      <w:bookmarkEnd w:id="187"/>
      <w:r>
        <w:rPr>
          <w:rtl w:val="0"/>
          <w:lang w:val="en-US"/>
        </w:rPr>
        <w:t xml:space="preserve"> </w:t>
      </w:r>
      <w:bookmarkStart w:name="Победитель_37" w:id="188"/>
      <w:bookmarkEnd w:id="188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38" w:id="189"/>
      <w:bookmarkEnd w:id="189"/>
      <w:r>
        <w:rPr>
          <w:rtl w:val="0"/>
          <w:lang w:val="en-US"/>
        </w:rPr>
        <w:t xml:space="preserve"> </w:t>
      </w:r>
      <w:bookmarkStart w:name="Лот_38" w:id="190"/>
      <w:bookmarkEnd w:id="190"/>
      <w:r>
        <w:rPr>
          <w:rtl w:val="0"/>
          <w:lang w:val="en-US"/>
        </w:rPr>
        <w:t xml:space="preserve"> </w:t>
      </w:r>
      <w:bookmarkStart w:name="ПредложениеНазвание_38" w:id="191"/>
      <w:bookmarkEnd w:id="191"/>
      <w:r>
        <w:rPr>
          <w:rtl w:val="0"/>
          <w:lang w:val="en-US"/>
        </w:rPr>
        <w:t xml:space="preserve"> </w:t>
      </w:r>
      <w:bookmarkStart w:name="Предложение_38" w:id="192"/>
      <w:bookmarkEnd w:id="192"/>
      <w:r>
        <w:rPr>
          <w:rtl w:val="0"/>
          <w:lang w:val="en-US"/>
        </w:rPr>
        <w:t xml:space="preserve"> </w:t>
      </w:r>
      <w:bookmarkStart w:name="Победитель_38" w:id="193"/>
      <w:bookmarkEnd w:id="193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39" w:id="194"/>
      <w:bookmarkEnd w:id="194"/>
      <w:r>
        <w:rPr>
          <w:rtl w:val="0"/>
          <w:lang w:val="en-US"/>
        </w:rPr>
        <w:t xml:space="preserve"> </w:t>
      </w:r>
      <w:bookmarkStart w:name="Лот_39" w:id="195"/>
      <w:bookmarkEnd w:id="195"/>
      <w:r>
        <w:rPr>
          <w:rtl w:val="0"/>
          <w:lang w:val="en-US"/>
        </w:rPr>
        <w:t xml:space="preserve"> </w:t>
      </w:r>
      <w:bookmarkStart w:name="ПредложениеНазвание_39" w:id="196"/>
      <w:bookmarkEnd w:id="196"/>
      <w:r>
        <w:rPr>
          <w:rtl w:val="0"/>
          <w:lang w:val="en-US"/>
        </w:rPr>
        <w:t xml:space="preserve"> </w:t>
      </w:r>
      <w:bookmarkStart w:name="Предложение_39" w:id="197"/>
      <w:bookmarkEnd w:id="197"/>
      <w:r>
        <w:rPr>
          <w:rtl w:val="0"/>
          <w:lang w:val="en-US"/>
        </w:rPr>
        <w:t xml:space="preserve"> </w:t>
      </w:r>
      <w:bookmarkStart w:name="Победитель_39" w:id="198"/>
      <w:bookmarkEnd w:id="198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40" w:id="199"/>
      <w:bookmarkEnd w:id="199"/>
      <w:r>
        <w:rPr>
          <w:rtl w:val="0"/>
          <w:lang w:val="en-US"/>
        </w:rPr>
        <w:t xml:space="preserve"> </w:t>
      </w:r>
      <w:bookmarkStart w:name="Лот_40" w:id="200"/>
      <w:bookmarkEnd w:id="200"/>
      <w:r>
        <w:rPr>
          <w:rtl w:val="0"/>
          <w:lang w:val="en-US"/>
        </w:rPr>
        <w:t xml:space="preserve"> </w:t>
      </w:r>
      <w:bookmarkStart w:name="ПредложениеНазвание_40" w:id="201"/>
      <w:bookmarkEnd w:id="201"/>
      <w:r>
        <w:rPr>
          <w:rtl w:val="0"/>
          <w:lang w:val="en-US"/>
        </w:rPr>
        <w:t xml:space="preserve"> </w:t>
      </w:r>
      <w:bookmarkStart w:name="Предложение_40" w:id="202"/>
      <w:bookmarkEnd w:id="202"/>
      <w:r>
        <w:rPr>
          <w:rtl w:val="0"/>
          <w:lang w:val="en-US"/>
        </w:rPr>
        <w:t xml:space="preserve"> </w:t>
      </w:r>
      <w:bookmarkStart w:name="Победитель_40" w:id="203"/>
      <w:bookmarkEnd w:id="203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41" w:id="204"/>
      <w:bookmarkEnd w:id="204"/>
      <w:r>
        <w:rPr>
          <w:rtl w:val="0"/>
          <w:lang w:val="en-US"/>
        </w:rPr>
        <w:t xml:space="preserve"> </w:t>
      </w:r>
      <w:bookmarkStart w:name="Лот_41" w:id="205"/>
      <w:bookmarkEnd w:id="205"/>
      <w:r>
        <w:rPr>
          <w:rtl w:val="0"/>
          <w:lang w:val="en-US"/>
        </w:rPr>
        <w:t xml:space="preserve"> </w:t>
      </w:r>
      <w:bookmarkStart w:name="ПредложениеНазвание_41" w:id="206"/>
      <w:bookmarkEnd w:id="206"/>
      <w:r>
        <w:rPr>
          <w:rtl w:val="0"/>
          <w:lang w:val="en-US"/>
        </w:rPr>
        <w:t xml:space="preserve"> </w:t>
      </w:r>
      <w:bookmarkStart w:name="Предложение_41" w:id="207"/>
      <w:bookmarkEnd w:id="207"/>
      <w:r>
        <w:rPr>
          <w:rtl w:val="0"/>
          <w:lang w:val="en-US"/>
        </w:rPr>
        <w:t xml:space="preserve"> </w:t>
      </w:r>
      <w:bookmarkStart w:name="Победитель_41" w:id="208"/>
      <w:bookmarkEnd w:id="208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42" w:id="209"/>
      <w:bookmarkEnd w:id="209"/>
      <w:r>
        <w:rPr>
          <w:rtl w:val="0"/>
          <w:lang w:val="en-US"/>
        </w:rPr>
        <w:t xml:space="preserve"> </w:t>
      </w:r>
      <w:bookmarkStart w:name="Лот_42" w:id="210"/>
      <w:bookmarkEnd w:id="210"/>
      <w:r>
        <w:rPr>
          <w:rtl w:val="0"/>
          <w:lang w:val="en-US"/>
        </w:rPr>
        <w:t xml:space="preserve"> </w:t>
      </w:r>
      <w:bookmarkStart w:name="ПредложениеНазвание_42" w:id="211"/>
      <w:bookmarkEnd w:id="211"/>
      <w:r>
        <w:rPr>
          <w:rtl w:val="0"/>
          <w:lang w:val="en-US"/>
        </w:rPr>
        <w:t xml:space="preserve"> </w:t>
      </w:r>
      <w:bookmarkStart w:name="Предложение_42" w:id="212"/>
      <w:bookmarkEnd w:id="212"/>
      <w:r>
        <w:rPr>
          <w:rtl w:val="0"/>
          <w:lang w:val="en-US"/>
        </w:rPr>
        <w:t xml:space="preserve"> </w:t>
      </w:r>
      <w:bookmarkStart w:name="Победитель_42" w:id="213"/>
      <w:bookmarkEnd w:id="213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43" w:id="214"/>
      <w:bookmarkEnd w:id="214"/>
      <w:r>
        <w:rPr>
          <w:rtl w:val="0"/>
          <w:lang w:val="en-US"/>
        </w:rPr>
        <w:t xml:space="preserve"> </w:t>
      </w:r>
      <w:bookmarkStart w:name="Лот_43" w:id="215"/>
      <w:bookmarkEnd w:id="215"/>
      <w:r>
        <w:rPr>
          <w:rtl w:val="0"/>
          <w:lang w:val="en-US"/>
        </w:rPr>
        <w:t xml:space="preserve"> </w:t>
      </w:r>
      <w:bookmarkStart w:name="ПредложениеНазвание_43" w:id="216"/>
      <w:bookmarkEnd w:id="216"/>
      <w:r>
        <w:rPr>
          <w:rtl w:val="0"/>
          <w:lang w:val="en-US"/>
        </w:rPr>
        <w:t xml:space="preserve"> </w:t>
      </w:r>
      <w:bookmarkStart w:name="Предложение_43" w:id="217"/>
      <w:bookmarkEnd w:id="217"/>
      <w:r>
        <w:rPr>
          <w:rtl w:val="0"/>
          <w:lang w:val="en-US"/>
        </w:rPr>
        <w:t xml:space="preserve"> </w:t>
      </w:r>
      <w:bookmarkStart w:name="Победитель_43" w:id="218"/>
      <w:bookmarkEnd w:id="218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44" w:id="219"/>
      <w:bookmarkEnd w:id="219"/>
      <w:r>
        <w:rPr>
          <w:rtl w:val="0"/>
          <w:lang w:val="en-US"/>
        </w:rPr>
        <w:t xml:space="preserve"> </w:t>
      </w:r>
      <w:bookmarkStart w:name="Лот_44" w:id="220"/>
      <w:bookmarkEnd w:id="220"/>
      <w:r>
        <w:rPr>
          <w:rtl w:val="0"/>
          <w:lang w:val="en-US"/>
        </w:rPr>
        <w:t xml:space="preserve"> </w:t>
      </w:r>
      <w:bookmarkStart w:name="ПредложениеНазвание_44" w:id="221"/>
      <w:bookmarkEnd w:id="221"/>
      <w:r>
        <w:rPr>
          <w:rtl w:val="0"/>
          <w:lang w:val="en-US"/>
        </w:rPr>
        <w:t xml:space="preserve"> </w:t>
      </w:r>
      <w:bookmarkStart w:name="Предложение_44" w:id="222"/>
      <w:bookmarkEnd w:id="222"/>
      <w:r>
        <w:rPr>
          <w:rtl w:val="0"/>
          <w:lang w:val="en-US"/>
        </w:rPr>
        <w:t xml:space="preserve"> </w:t>
      </w:r>
      <w:bookmarkStart w:name="Победитель_44" w:id="223"/>
      <w:bookmarkEnd w:id="223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45" w:id="224"/>
      <w:bookmarkEnd w:id="224"/>
      <w:r>
        <w:rPr>
          <w:rtl w:val="0"/>
          <w:lang w:val="en-US"/>
        </w:rPr>
        <w:t xml:space="preserve"> </w:t>
      </w:r>
      <w:bookmarkStart w:name="Лот_45" w:id="225"/>
      <w:bookmarkEnd w:id="225"/>
      <w:r>
        <w:rPr>
          <w:rtl w:val="0"/>
          <w:lang w:val="en-US"/>
        </w:rPr>
        <w:t xml:space="preserve"> </w:t>
      </w:r>
      <w:bookmarkStart w:name="ПредложениеНазвание_45" w:id="226"/>
      <w:bookmarkEnd w:id="226"/>
      <w:r>
        <w:rPr>
          <w:rtl w:val="0"/>
          <w:lang w:val="en-US"/>
        </w:rPr>
        <w:t xml:space="preserve"> </w:t>
      </w:r>
      <w:bookmarkStart w:name="Предложение_45" w:id="227"/>
      <w:bookmarkEnd w:id="227"/>
      <w:r>
        <w:rPr>
          <w:rtl w:val="0"/>
          <w:lang w:val="en-US"/>
        </w:rPr>
        <w:t xml:space="preserve"> </w:t>
      </w:r>
      <w:bookmarkStart w:name="Победитель_45" w:id="228"/>
      <w:bookmarkEnd w:id="228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46" w:id="229"/>
      <w:bookmarkEnd w:id="229"/>
      <w:r>
        <w:rPr>
          <w:rtl w:val="0"/>
          <w:lang w:val="en-US"/>
        </w:rPr>
        <w:t xml:space="preserve"> </w:t>
      </w:r>
      <w:bookmarkStart w:name="Лот_46" w:id="230"/>
      <w:bookmarkEnd w:id="230"/>
      <w:r>
        <w:rPr>
          <w:rtl w:val="0"/>
          <w:lang w:val="en-US"/>
        </w:rPr>
        <w:t xml:space="preserve"> </w:t>
      </w:r>
      <w:bookmarkStart w:name="ПредложениеНазвание_46" w:id="231"/>
      <w:bookmarkEnd w:id="231"/>
      <w:r>
        <w:rPr>
          <w:rtl w:val="0"/>
          <w:lang w:val="en-US"/>
        </w:rPr>
        <w:t xml:space="preserve"> </w:t>
      </w:r>
      <w:bookmarkStart w:name="Предложение_46" w:id="232"/>
      <w:bookmarkEnd w:id="232"/>
      <w:r>
        <w:rPr>
          <w:rtl w:val="0"/>
          <w:lang w:val="en-US"/>
        </w:rPr>
        <w:t xml:space="preserve"> </w:t>
      </w:r>
      <w:bookmarkStart w:name="Победитель_46" w:id="233"/>
      <w:bookmarkEnd w:id="233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47" w:id="234"/>
      <w:bookmarkEnd w:id="234"/>
      <w:r>
        <w:rPr>
          <w:rtl w:val="0"/>
          <w:lang w:val="en-US"/>
        </w:rPr>
        <w:t xml:space="preserve"> </w:t>
      </w:r>
      <w:bookmarkStart w:name="Лот_47" w:id="235"/>
      <w:bookmarkEnd w:id="235"/>
      <w:r>
        <w:rPr>
          <w:rtl w:val="0"/>
          <w:lang w:val="en-US"/>
        </w:rPr>
        <w:t xml:space="preserve"> </w:t>
      </w:r>
      <w:bookmarkStart w:name="ПредложениеНазвание_47" w:id="236"/>
      <w:bookmarkEnd w:id="236"/>
      <w:r>
        <w:rPr>
          <w:rtl w:val="0"/>
          <w:lang w:val="en-US"/>
        </w:rPr>
        <w:t xml:space="preserve"> </w:t>
      </w:r>
      <w:bookmarkStart w:name="Предложение_47" w:id="237"/>
      <w:bookmarkEnd w:id="237"/>
      <w:r>
        <w:rPr>
          <w:rtl w:val="0"/>
          <w:lang w:val="en-US"/>
        </w:rPr>
        <w:t xml:space="preserve"> </w:t>
      </w:r>
      <w:bookmarkStart w:name="Победитель_47" w:id="238"/>
      <w:bookmarkEnd w:id="238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48" w:id="239"/>
      <w:bookmarkEnd w:id="239"/>
      <w:r>
        <w:rPr>
          <w:rtl w:val="0"/>
          <w:lang w:val="en-US"/>
        </w:rPr>
        <w:t xml:space="preserve"> </w:t>
      </w:r>
      <w:bookmarkStart w:name="Лот_48" w:id="240"/>
      <w:bookmarkEnd w:id="240"/>
      <w:r>
        <w:rPr>
          <w:rtl w:val="0"/>
          <w:lang w:val="en-US"/>
        </w:rPr>
        <w:t xml:space="preserve"> </w:t>
      </w:r>
      <w:bookmarkStart w:name="ПредложениеНазвание_48" w:id="241"/>
      <w:bookmarkEnd w:id="241"/>
      <w:r>
        <w:rPr>
          <w:rtl w:val="0"/>
          <w:lang w:val="en-US"/>
        </w:rPr>
        <w:t xml:space="preserve"> </w:t>
      </w:r>
      <w:bookmarkStart w:name="Предложение_48" w:id="242"/>
      <w:bookmarkEnd w:id="242"/>
      <w:r>
        <w:rPr>
          <w:rtl w:val="0"/>
          <w:lang w:val="en-US"/>
        </w:rPr>
        <w:t xml:space="preserve"> </w:t>
      </w:r>
      <w:bookmarkStart w:name="Победитель_48" w:id="243"/>
      <w:bookmarkEnd w:id="243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49" w:id="244"/>
      <w:bookmarkEnd w:id="244"/>
      <w:r>
        <w:rPr>
          <w:rtl w:val="0"/>
          <w:lang w:val="en-US"/>
        </w:rPr>
        <w:t xml:space="preserve"> </w:t>
      </w:r>
      <w:bookmarkStart w:name="Лот_49" w:id="245"/>
      <w:bookmarkEnd w:id="245"/>
      <w:r>
        <w:rPr>
          <w:rtl w:val="0"/>
          <w:lang w:val="en-US"/>
        </w:rPr>
        <w:t xml:space="preserve"> </w:t>
      </w:r>
      <w:bookmarkStart w:name="ПредложениеНазвание_49" w:id="246"/>
      <w:bookmarkEnd w:id="246"/>
      <w:r>
        <w:rPr>
          <w:rtl w:val="0"/>
          <w:lang w:val="en-US"/>
        </w:rPr>
        <w:t xml:space="preserve"> </w:t>
      </w:r>
      <w:bookmarkStart w:name="Предложение_49" w:id="247"/>
      <w:bookmarkEnd w:id="247"/>
      <w:r>
        <w:rPr>
          <w:rtl w:val="0"/>
          <w:lang w:val="en-US"/>
        </w:rPr>
        <w:t xml:space="preserve"> </w:t>
      </w:r>
      <w:bookmarkStart w:name="Победитель_49" w:id="248"/>
      <w:bookmarkEnd w:id="248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50" w:id="249"/>
      <w:bookmarkEnd w:id="249"/>
      <w:r>
        <w:rPr>
          <w:rtl w:val="0"/>
          <w:lang w:val="en-US"/>
        </w:rPr>
        <w:t xml:space="preserve"> </w:t>
      </w:r>
      <w:bookmarkStart w:name="Лот_50" w:id="250"/>
      <w:bookmarkEnd w:id="250"/>
      <w:r>
        <w:rPr>
          <w:rtl w:val="0"/>
          <w:lang w:val="en-US"/>
        </w:rPr>
        <w:t xml:space="preserve"> </w:t>
      </w:r>
      <w:bookmarkStart w:name="ПредложениеНазвание_50" w:id="251"/>
      <w:bookmarkEnd w:id="251"/>
      <w:r>
        <w:rPr>
          <w:rtl w:val="0"/>
          <w:lang w:val="en-US"/>
        </w:rPr>
        <w:t xml:space="preserve"> </w:t>
      </w:r>
      <w:bookmarkStart w:name="Предложение_50" w:id="252"/>
      <w:bookmarkEnd w:id="252"/>
      <w:r>
        <w:rPr>
          <w:rtl w:val="0"/>
          <w:lang w:val="en-US"/>
        </w:rPr>
        <w:t xml:space="preserve"> </w:t>
      </w:r>
      <w:bookmarkStart w:name="Победитель_50" w:id="253"/>
      <w:bookmarkEnd w:id="253"/>
    </w:p>
    <w:p>
      <w:pPr>
        <w:pStyle w:val="Normal.0"/>
        <w:spacing w:line="240" w:lineRule="auto"/>
        <w:ind w:left="708" w:firstLine="0"/>
        <w:rPr>
          <w:rStyle w:val="apple-converted-space"/>
          <w:sz w:val="24"/>
          <w:szCs w:val="24"/>
          <w:lang w:val="en-US"/>
        </w:rPr>
      </w:pPr>
    </w:p>
    <w:p>
      <w:pPr>
        <w:pStyle w:val="Normal.0"/>
        <w:spacing w:line="240" w:lineRule="auto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   </w:t>
      </w:r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а также в Едином федеральном реестре сведений о банкротстве</w:t>
      </w:r>
      <w:r>
        <w:rPr>
          <w:sz w:val="24"/>
          <w:szCs w:val="24"/>
          <w:rtl w:val="0"/>
          <w:lang w:val="ru-RU"/>
        </w:rPr>
        <w:t>.</w:t>
      </w:r>
    </w:p>
    <w:p>
      <w:pPr>
        <w:pStyle w:val="Normal.0"/>
        <w:spacing w:line="240" w:lineRule="auto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Настоящий протокол подлежит хранению на ЭТП в течение </w:t>
      </w:r>
      <w:r>
        <w:rPr>
          <w:sz w:val="24"/>
          <w:szCs w:val="24"/>
          <w:rtl w:val="0"/>
          <w:lang w:val="ru-RU"/>
        </w:rPr>
        <w:t>10 (</w:t>
      </w:r>
      <w:r>
        <w:rPr>
          <w:sz w:val="24"/>
          <w:szCs w:val="24"/>
          <w:rtl w:val="0"/>
          <w:lang w:val="ru-RU"/>
        </w:rPr>
        <w:t>десяти</w:t>
      </w:r>
      <w:r>
        <w:rPr>
          <w:sz w:val="24"/>
          <w:szCs w:val="24"/>
          <w:rtl w:val="0"/>
          <w:lang w:val="ru-RU"/>
        </w:rPr>
        <w:t xml:space="preserve">) </w:t>
      </w:r>
      <w:r>
        <w:rPr>
          <w:sz w:val="24"/>
          <w:szCs w:val="24"/>
          <w:rtl w:val="0"/>
          <w:lang w:val="ru-RU"/>
        </w:rPr>
        <w:t>лет с даты проведения настоящего аукциона</w:t>
      </w:r>
      <w:r>
        <w:rPr>
          <w:sz w:val="24"/>
          <w:szCs w:val="24"/>
          <w:rtl w:val="0"/>
          <w:lang w:val="ru-RU"/>
        </w:rPr>
        <w:t>.</w:t>
      </w:r>
      <w:r>
        <w:rPr>
          <w:sz w:val="24"/>
          <w:szCs w:val="24"/>
          <w:rtl w:val="0"/>
          <w:lang w:val="en-US"/>
        </w:rPr>
        <w:t> </w:t>
      </w:r>
    </w:p>
    <w:p>
      <w:pPr>
        <w:pStyle w:val="Normal.0"/>
        <w:spacing w:line="240" w:lineRule="auto"/>
      </w:pPr>
      <w:r>
        <w:rPr>
          <w:rStyle w:val="apple-converted-space"/>
          <w:sz w:val="24"/>
          <w:szCs w:val="24"/>
        </w:rPr>
      </w:r>
      <w:bookmarkStart w:name="ПодтверждениеПодпись" w:id="254"/>
      <w:bookmarkEnd w:id="254"/>
    </w:p>
    <w:sectPr>
      <w:headerReference w:type="default" r:id="rId4"/>
      <w:footerReference w:type="default" r:id="rId5"/>
      <w:pgSz w:w="11900" w:h="16840" w:orient="portrait"/>
      <w:pgMar w:top="1134" w:right="850" w:bottom="1134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Импортированный стиль 1"/>
  </w:abstractNum>
  <w:abstractNum w:abstractNumId="1">
    <w:multiLevelType w:val="hybridMultilevel"/>
    <w:styleLink w:val="Импортированный стиль 1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216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432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648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0"/>
    <w:lvlOverride w:ilvl="0">
      <w:lvl w:ilvl="0">
        <w:start w:val="1"/>
        <w:numFmt w:val="decimal"/>
        <w:suff w:val="tab"/>
        <w:lvlText w:val="%1."/>
        <w:lvlJc w:val="left"/>
        <w:pPr>
          <w:ind w:left="69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Letter"/>
        <w:suff w:val="tab"/>
        <w:lvlText w:val="%2."/>
        <w:lvlJc w:val="left"/>
        <w:pPr>
          <w:ind w:left="141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tab"/>
        <w:lvlText w:val="%3."/>
        <w:lvlJc w:val="left"/>
        <w:pPr>
          <w:ind w:left="213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285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suff w:val="tab"/>
        <w:lvlText w:val="%5."/>
        <w:lvlJc w:val="left"/>
        <w:pPr>
          <w:ind w:left="357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tab"/>
        <w:lvlText w:val="%6."/>
        <w:lvlJc w:val="left"/>
        <w:pPr>
          <w:ind w:left="429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501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suff w:val="tab"/>
        <w:lvlText w:val="%8."/>
        <w:lvlJc w:val="left"/>
        <w:pPr>
          <w:ind w:left="573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tab"/>
        <w:lvlText w:val="%9."/>
        <w:lvlJc w:val="left"/>
        <w:pPr>
          <w:ind w:left="645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">
    <w:abstractNumId w:val="0"/>
    <w:lvlOverride w:ilvl="0">
      <w:startOverride w:val="2"/>
    </w:lvlOverride>
  </w:num>
  <w:num w:numId="5">
    <w:abstractNumId w:val="0"/>
    <w:lvlOverride w:ilvl="0">
      <w:startOverride w:val="3"/>
    </w:lvlOverride>
  </w:num>
  <w:num w:numId="6">
    <w:abstractNumId w:val="0"/>
    <w:lvlOverride w:ilvl="0">
      <w:startOverride w:val="4"/>
    </w:lvlOverride>
  </w:num>
  <w:num w:numId="7">
    <w:abstractNumId w:val="0"/>
    <w:lvlOverride w:ilvl="0">
      <w:startOverride w:val="5"/>
    </w:lvlOverride>
  </w:num>
  <w:num w:numId="8">
    <w:abstractNumId w:val="0"/>
    <w:lvlOverride w:ilvl="0">
      <w:startOverride w:val="6"/>
    </w:lvlOverride>
  </w:num>
  <w:num w:numId="9">
    <w:abstractNumId w:val="0"/>
    <w:lvlOverride w:ilvl="0">
      <w:startOverride w:val="7"/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Calibri" w:cs="Arial Unicode MS" w:hAnsi="Calibri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720" w:right="0" w:firstLine="0"/>
      <w:jc w:val="left"/>
      <w:outlineLvl w:val="9"/>
    </w:pPr>
    <w:rPr>
      <w:rFonts w:ascii="Calibri" w:cs="Arial Unicode MS" w:hAnsi="Calibri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numbering" w:styleId="Импортированный стиль 1">
    <w:name w:val="Импортированный стиль 1"/>
    <w:pPr>
      <w:numPr>
        <w:numId w:val="1"/>
      </w:numPr>
    </w:pPr>
  </w:style>
  <w:style w:type="character" w:styleId="apple-converted-space">
    <w:name w:val="apple-converted-space"/>
  </w:style>
  <w:style w:type="character" w:styleId="Ссылка">
    <w:name w:val="Ссылка"/>
    <w:rPr>
      <w:outline w:val="0"/>
      <w:color w:val="0000ff"/>
      <w:u w:val="single" w:color="0000ff"/>
      <w14:textFill>
        <w14:solidFill>
          <w14:srgbClr w14:val="0000FF"/>
        </w14:solidFill>
      </w14:textFill>
    </w:rPr>
  </w:style>
  <w:style w:type="character" w:styleId="Hyperlink.0">
    <w:name w:val="Hyperlink.0"/>
    <w:basedOn w:val="Ссылка"/>
    <w:next w:val="Hyperlink.0"/>
    <w:rPr>
      <w:rFonts w:ascii="Calibri" w:cs="Calibri" w:hAnsi="Calibri" w:eastAsia="Calibri"/>
      <w:outline w:val="0"/>
      <w:color w:val="000000"/>
      <w:u w:color="000000"/>
      <w:shd w:val="nil" w:color="auto" w:fill="auto"/>
      <w:lang w:val="en-US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