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8DF85" w14:textId="463FAA7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566F1">
        <w:rPr>
          <w:b/>
          <w:sz w:val="24"/>
          <w:szCs w:val="24"/>
        </w:rPr>
        <w:t>557</w:t>
      </w:r>
      <w:r w:rsidR="00424B57">
        <w:rPr>
          <w:b/>
          <w:sz w:val="24"/>
          <w:szCs w:val="24"/>
        </w:rPr>
        <w:t>.</w:t>
      </w:r>
    </w:p>
    <w:p w14:paraId="42E3AC0F" w14:textId="28F125B0" w:rsidR="00320475" w:rsidRPr="00320475" w:rsidRDefault="00A566F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19.05.2025</w:t>
      </w:r>
    </w:p>
    <w:p w14:paraId="334CA4E0" w14:textId="4B83943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566F1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566F1">
        <w:rPr>
          <w:sz w:val="24"/>
          <w:szCs w:val="24"/>
        </w:rPr>
        <w:t>публичное предложение</w:t>
      </w:r>
    </w:p>
    <w:p w14:paraId="1E5DEEA8" w14:textId="137BE67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566F1">
        <w:rPr>
          <w:sz w:val="24"/>
          <w:szCs w:val="24"/>
        </w:rPr>
        <w:t>ПП000557</w:t>
      </w:r>
    </w:p>
    <w:p w14:paraId="14996F3C" w14:textId="75AE31F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566F1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566F1">
        <w:rPr>
          <w:sz w:val="24"/>
          <w:szCs w:val="24"/>
        </w:rPr>
        <w:t>Федосов Алексей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D4D203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2D9F2DC" w14:textId="61E16EA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566F1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566F1">
        <w:rPr>
          <w:sz w:val="24"/>
          <w:szCs w:val="24"/>
        </w:rPr>
        <w:t>ПП000557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2D0C8239" w14:textId="77777777" w:rsidTr="00E3311F">
        <w:tc>
          <w:tcPr>
            <w:tcW w:w="3510" w:type="dxa"/>
          </w:tcPr>
          <w:p w14:paraId="2E46DF0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FE7DCB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63897FC" w14:textId="77777777" w:rsidTr="00E3311F">
        <w:tc>
          <w:tcPr>
            <w:tcW w:w="3510" w:type="dxa"/>
          </w:tcPr>
          <w:p w14:paraId="53ECA1D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809ACD7" w14:textId="7A99854F" w:rsidR="002B1D27" w:rsidRPr="00334D8D" w:rsidRDefault="00A566F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4950C80" w14:textId="77777777" w:rsidTr="00E3311F">
        <w:tc>
          <w:tcPr>
            <w:tcW w:w="3510" w:type="dxa"/>
          </w:tcPr>
          <w:p w14:paraId="242B7D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371173B" w14:textId="36BED7D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566F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566F1">
              <w:rPr>
                <w:sz w:val="24"/>
                <w:szCs w:val="24"/>
              </w:rPr>
              <w:t>Федосов Алексей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E441994" w14:textId="77777777" w:rsidTr="00E3311F">
        <w:tc>
          <w:tcPr>
            <w:tcW w:w="3510" w:type="dxa"/>
          </w:tcPr>
          <w:p w14:paraId="350D4A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9F81B81" w14:textId="6E34CC96" w:rsidR="002B1D27" w:rsidRPr="00224412" w:rsidRDefault="00A566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Залог Банка АО "Дом.РФ"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1F65B8B" w14:textId="77777777" w:rsidTr="00E3311F">
        <w:tc>
          <w:tcPr>
            <w:tcW w:w="3510" w:type="dxa"/>
          </w:tcPr>
          <w:p w14:paraId="359603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7228287" w14:textId="6E9C1A6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566F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566F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7444847" w14:textId="77777777" w:rsidTr="00E3311F">
        <w:tc>
          <w:tcPr>
            <w:tcW w:w="3510" w:type="dxa"/>
          </w:tcPr>
          <w:p w14:paraId="4322CF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98F3DD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115366C" w14:textId="77777777" w:rsidTr="00E3311F">
        <w:trPr>
          <w:trHeight w:val="690"/>
        </w:trPr>
        <w:tc>
          <w:tcPr>
            <w:tcW w:w="3510" w:type="dxa"/>
          </w:tcPr>
          <w:p w14:paraId="1195D0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B6F1F6C" w14:textId="0572E128" w:rsidR="002B1D27" w:rsidRPr="00224412" w:rsidRDefault="00A566F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03.03.2025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4D89055F" w14:textId="77777777" w:rsidTr="00E3311F">
        <w:trPr>
          <w:trHeight w:val="135"/>
        </w:trPr>
        <w:tc>
          <w:tcPr>
            <w:tcW w:w="3510" w:type="dxa"/>
          </w:tcPr>
          <w:p w14:paraId="15D58B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C66C464" w14:textId="233465A5" w:rsidR="002B1D27" w:rsidRPr="00224412" w:rsidRDefault="00A566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7C28F976" w14:textId="77777777" w:rsidTr="00E3311F">
        <w:trPr>
          <w:trHeight w:val="150"/>
        </w:trPr>
        <w:tc>
          <w:tcPr>
            <w:tcW w:w="3510" w:type="dxa"/>
          </w:tcPr>
          <w:p w14:paraId="1C9FED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E69CEA2" w14:textId="2C2C2191" w:rsidR="002B1D27" w:rsidRPr="00224412" w:rsidRDefault="00A566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10:20</w:t>
            </w:r>
          </w:p>
        </w:tc>
      </w:tr>
      <w:tr w:rsidR="002B1D27" w:rsidRPr="00334D8D" w14:paraId="5DA1CC6E" w14:textId="77777777" w:rsidTr="00E3311F">
        <w:trPr>
          <w:trHeight w:val="119"/>
        </w:trPr>
        <w:tc>
          <w:tcPr>
            <w:tcW w:w="3510" w:type="dxa"/>
          </w:tcPr>
          <w:p w14:paraId="4AF7113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35B38E1" w14:textId="34107B1D" w:rsidR="002B1D27" w:rsidRPr="00224412" w:rsidRDefault="00A566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10:20</w:t>
            </w:r>
          </w:p>
        </w:tc>
      </w:tr>
      <w:tr w:rsidR="002B1D27" w:rsidRPr="00334D8D" w14:paraId="1AD88C9E" w14:textId="77777777" w:rsidTr="00E3311F">
        <w:trPr>
          <w:trHeight w:val="135"/>
        </w:trPr>
        <w:tc>
          <w:tcPr>
            <w:tcW w:w="3510" w:type="dxa"/>
          </w:tcPr>
          <w:p w14:paraId="232C76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BD44E9B" w14:textId="774FCD4A" w:rsidR="002B1D27" w:rsidRPr="00334D8D" w:rsidRDefault="00A566F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10:20</w:t>
            </w:r>
          </w:p>
        </w:tc>
      </w:tr>
    </w:tbl>
    <w:p w14:paraId="00974A1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701184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6F1" w14:paraId="04268F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644AF6" w14:textId="374D7929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69CB05C" w14:textId="297BDE75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566F1" w14:paraId="0115AA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6DC8B3" w14:textId="322DFE27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CB9704A" w14:textId="10120280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100D858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C79B2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6F1" w14:paraId="70D5EB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53B581" w14:textId="483D9ED0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266E7C2" w14:textId="2D810F02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566F1" w14:paraId="62B91F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C2CCCA" w14:textId="7F026075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13754B3" w14:textId="77777777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566F1" w14:paraId="207DA0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F6C473" w14:textId="193B72F9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FDB70A7" w14:textId="77777777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566F1" w14:paraId="7B56B3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8A810B" w14:textId="18B687B6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2853532" w14:textId="77777777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1196FEB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B7192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6F1" w14:paraId="440329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009EC1" w14:textId="6DB0F004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67D72714" w14:textId="3A8103DD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566F1" w14:paraId="2357AD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64508F" w14:textId="37F4BFEA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B735A30" w14:textId="027E1B6B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А45-8813/2024</w:t>
            </w:r>
          </w:p>
        </w:tc>
      </w:tr>
      <w:tr w:rsidR="00A566F1" w14:paraId="442C2C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B7D8F9" w14:textId="43735497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90BC909" w14:textId="3AEE7B17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об условиях, порядке и сроках реализации имущества должника залогового кредитора</w:t>
            </w:r>
          </w:p>
        </w:tc>
      </w:tr>
    </w:tbl>
    <w:p w14:paraId="534E045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08E5B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6F1" w14:paraId="7FE189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D0F8A3" w14:textId="0D6D468D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6DF4EDF" w14:textId="4722AA21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566F1" w14:paraId="7CFCB3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6C2C7D" w14:textId="343851D6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2F35B26" w14:textId="17E5983F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Федосов Алексей Анатольевич</w:t>
            </w:r>
          </w:p>
        </w:tc>
      </w:tr>
      <w:tr w:rsidR="00A566F1" w14:paraId="0F021B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773312" w14:textId="6FA84493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8EEDF87" w14:textId="5E0E5DB6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540526985159</w:t>
            </w:r>
          </w:p>
        </w:tc>
      </w:tr>
      <w:tr w:rsidR="00A566F1" w14:paraId="2628FC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E224B2" w14:textId="255BA055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4A6982F" w14:textId="1CA25512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3761066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3F795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6F1" w14:paraId="48E15B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0C201C" w14:textId="3CD83B6D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A389CB9" w14:textId="05D6C36F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566F1" w14:paraId="178252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72708A" w14:textId="4E6C930C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954064C" w14:textId="1B1434F8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9231734943</w:t>
            </w:r>
          </w:p>
        </w:tc>
      </w:tr>
      <w:tr w:rsidR="00A566F1" w14:paraId="69AD6A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B216DD" w14:textId="36521405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4242508" w14:textId="7140D80C" w:rsidR="00A566F1" w:rsidRDefault="00A566F1" w:rsidP="00A56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3E1F6D0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6A67EA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474D005" w14:textId="77777777" w:rsidR="00A566F1" w:rsidRDefault="00A566F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66F1" w14:paraId="47E07C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D96C95" w14:textId="76D7185F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2274720" w14:textId="2BBEB821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A566F1" w14:paraId="7EFD67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248170" w14:textId="34CEE6C7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5865F29" w14:textId="0578D892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Закона, в форме электронного сообщения, подписанного квалифицированной электронной подписью заявителя. Срок предоставления заявок на участие в торгах устанавливается в соответствии с положениями статей 110 и 139 Закона.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считается акцептом договора о задатке. Заявитель вправе отозвать заявку на участие в открытых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A566F1" w14:paraId="1D692D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7BA81A" w14:textId="00783A49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4ECD9B7" w14:textId="08190985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A566F1" w14:paraId="7E0055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FEAB4B" w14:textId="1F60BBC4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2FE39E8" w14:textId="438EFACC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3173338,80</w:t>
            </w:r>
          </w:p>
        </w:tc>
      </w:tr>
      <w:tr w:rsidR="00A566F1" w14:paraId="596C38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CC5A92" w14:textId="5D101F5A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3BB745F" w14:textId="5F3848E3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66F1" w14:paraId="23E72A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C26379" w14:textId="4E8F9A2C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76EE229" w14:textId="0D511212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66F1" w14:paraId="559DD7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55F751" w14:textId="761A5D4D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AFDCC92" w14:textId="45C67B1C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"Евразийская торговая площадка" и на сайте ЕФРСБ.</w:t>
            </w:r>
          </w:p>
        </w:tc>
      </w:tr>
      <w:tr w:rsidR="00A566F1" w14:paraId="13F7B7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604661" w14:textId="6C7A5293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F78AFA9" w14:textId="6A6DAB20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ФЕДОСОВ АЛЕКСЕЙ АНАТОЛЬЕВИЧ Счет: 40817810850187375302, открыт 07.11.2024 в ФИЛИАЛ "ЦЕНТРАЛЬНЫЙ" ПАО "СОВКОМБАНК" (БЕРДСК) к/с 30101810150040000763, БИК 045004763, ИНН БАНКА 4401116480, КПП БАНКА 544543001</w:t>
            </w:r>
          </w:p>
        </w:tc>
      </w:tr>
      <w:tr w:rsidR="00A566F1" w14:paraId="0E5ED5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4BFE58" w14:textId="77777777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B69368E" w14:textId="77777777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566F1" w14:paraId="3E55A6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2FA452" w14:textId="77777777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9BFCE2F" w14:textId="77777777" w:rsidR="00A566F1" w:rsidRDefault="00A566F1" w:rsidP="00A566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C54E591" w14:textId="110769D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FF7C7E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FBD267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66F1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EFD68"/>
  <w15:docId w15:val="{8B31D02E-8866-404F-91E7-162D7F442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2025-05-19T07:23:00Z</dcterms:created>
  <dcterms:modified xsi:type="dcterms:W3CDTF">2025-05-19T07:23:00Z</dcterms:modified>
</cp:coreProperties>
</file>