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99DE" w14:textId="289BFF8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F0BE5">
        <w:rPr>
          <w:b/>
          <w:sz w:val="24"/>
          <w:szCs w:val="24"/>
        </w:rPr>
        <w:t>ПП000555</w:t>
      </w:r>
      <w:r w:rsidRPr="00BE0A9B">
        <w:rPr>
          <w:b/>
          <w:sz w:val="24"/>
          <w:szCs w:val="24"/>
        </w:rPr>
        <w:t>.</w:t>
      </w:r>
    </w:p>
    <w:p w14:paraId="682B91C5" w14:textId="1375C890" w:rsidR="009B22E7" w:rsidRPr="00BE0A9B" w:rsidRDefault="00AF0BE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10.04.2025</w:t>
      </w:r>
    </w:p>
    <w:p w14:paraId="6A840E47" w14:textId="27C4D18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0BE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0BE5">
        <w:rPr>
          <w:b/>
          <w:sz w:val="24"/>
          <w:szCs w:val="24"/>
        </w:rPr>
        <w:t>ПП000555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09E8EB4" w14:textId="77777777" w:rsidTr="000E46A0">
        <w:tc>
          <w:tcPr>
            <w:tcW w:w="2376" w:type="dxa"/>
          </w:tcPr>
          <w:p w14:paraId="6724A0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2369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4DC117" w14:textId="77777777" w:rsidTr="000E46A0">
        <w:tc>
          <w:tcPr>
            <w:tcW w:w="2376" w:type="dxa"/>
          </w:tcPr>
          <w:p w14:paraId="5DD54FD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B6470F1" w14:textId="74718C9E" w:rsidR="00EB4646" w:rsidRPr="00BE0A9B" w:rsidRDefault="00AF0B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823161B" w14:textId="77777777" w:rsidTr="000E46A0">
        <w:tc>
          <w:tcPr>
            <w:tcW w:w="2376" w:type="dxa"/>
          </w:tcPr>
          <w:p w14:paraId="3CF56C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E55AEE3" w14:textId="1B4671B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0BE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0BE5">
              <w:rPr>
                <w:sz w:val="24"/>
                <w:szCs w:val="24"/>
              </w:rPr>
              <w:tab/>
              <w:t>ОБЩЕСТВО С ОГРАНИЧЕННОЙ ОТВЕТСТВЕННОСТЬЮ "МИЛАН"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A2B15FE" w14:textId="77777777" w:rsidTr="000E46A0">
        <w:tc>
          <w:tcPr>
            <w:tcW w:w="2376" w:type="dxa"/>
          </w:tcPr>
          <w:p w14:paraId="6513C2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229017E" w14:textId="16090E2D" w:rsidR="00EB4646" w:rsidRPr="00BE0A9B" w:rsidRDefault="00AF0B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EB4646" w:rsidRPr="00BE0A9B" w14:paraId="56376792" w14:textId="77777777" w:rsidTr="000E46A0">
        <w:tc>
          <w:tcPr>
            <w:tcW w:w="2376" w:type="dxa"/>
          </w:tcPr>
          <w:p w14:paraId="21F775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D594EF9" w14:textId="432C730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0BE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0BE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FC2BA2B" w14:textId="77777777" w:rsidTr="000E46A0">
        <w:tc>
          <w:tcPr>
            <w:tcW w:w="2376" w:type="dxa"/>
          </w:tcPr>
          <w:p w14:paraId="268D1F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0FE4A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E3B7C91" w14:textId="77777777" w:rsidTr="000E46A0">
        <w:trPr>
          <w:trHeight w:val="690"/>
        </w:trPr>
        <w:tc>
          <w:tcPr>
            <w:tcW w:w="2376" w:type="dxa"/>
          </w:tcPr>
          <w:p w14:paraId="1C6D00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CCB4C51" w14:textId="4A157BB2" w:rsidR="004C520C" w:rsidRPr="00BE0A9B" w:rsidRDefault="00AF0B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0F45C45" w14:textId="77777777" w:rsidTr="000E46A0">
        <w:trPr>
          <w:trHeight w:val="135"/>
        </w:trPr>
        <w:tc>
          <w:tcPr>
            <w:tcW w:w="2376" w:type="dxa"/>
          </w:tcPr>
          <w:p w14:paraId="0B26A8E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52AAB23" w14:textId="35373E58" w:rsidR="004C520C" w:rsidRPr="00BE0A9B" w:rsidRDefault="00AF0B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874C4BA" w14:textId="77777777" w:rsidTr="000E46A0">
        <w:trPr>
          <w:trHeight w:val="150"/>
        </w:trPr>
        <w:tc>
          <w:tcPr>
            <w:tcW w:w="2376" w:type="dxa"/>
          </w:tcPr>
          <w:p w14:paraId="298494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E50AFCA" w14:textId="235F9847" w:rsidR="004C520C" w:rsidRPr="00BE0A9B" w:rsidRDefault="00AF0B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B4DA0CB" w14:textId="77777777" w:rsidTr="000E46A0">
        <w:trPr>
          <w:trHeight w:val="119"/>
        </w:trPr>
        <w:tc>
          <w:tcPr>
            <w:tcW w:w="2376" w:type="dxa"/>
          </w:tcPr>
          <w:p w14:paraId="12AC06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7FBB9F" w14:textId="25619B42" w:rsidR="004C520C" w:rsidRPr="00BE0A9B" w:rsidRDefault="00AF0B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2F26FCC" w14:textId="77777777" w:rsidTr="000E46A0">
        <w:trPr>
          <w:trHeight w:val="135"/>
        </w:trPr>
        <w:tc>
          <w:tcPr>
            <w:tcW w:w="2376" w:type="dxa"/>
          </w:tcPr>
          <w:p w14:paraId="6C1E8A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B23D9C" w14:textId="2C8E070C" w:rsidR="004C520C" w:rsidRPr="00BE0A9B" w:rsidRDefault="00AF0B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9B7D50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C753BC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6E932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5A413" w14:textId="30B52E1F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B414EA" w14:textId="5AD66B20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 Николаевич</w:t>
            </w:r>
          </w:p>
        </w:tc>
      </w:tr>
      <w:tr w:rsidR="00AF0BE5" w14:paraId="3DE90D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34CC4" w14:textId="31B72A16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54B679" w14:textId="6ED8A25C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</w:tbl>
    <w:p w14:paraId="1883E6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2B3A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52EE4B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6930C" w14:textId="42535125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C63FD03" w14:textId="2A17445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Дорофеев Павел Владимирович</w:t>
            </w:r>
          </w:p>
        </w:tc>
      </w:tr>
      <w:tr w:rsidR="00AF0BE5" w14:paraId="2C09B6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538B0" w14:textId="115CBF8D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B1C698B" w14:textId="59A4A13B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344306408736</w:t>
            </w:r>
          </w:p>
        </w:tc>
      </w:tr>
      <w:tr w:rsidR="00AF0BE5" w14:paraId="1E4A9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7CDD6" w14:textId="2E2D462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F904F9A" w14:textId="1BCA2B0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«Ассоциация антикризисных управляющих» (ИНН 6315944042, ОГРН 1026300003751, адрес: 443072, г. Самара, Московское шоссе, 18-й км)</w:t>
            </w:r>
          </w:p>
        </w:tc>
      </w:tr>
      <w:tr w:rsidR="00AF0BE5" w14:paraId="32E2D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CB57A" w14:textId="19E966B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EAE1BD" w14:textId="35E26AA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21184</w:t>
            </w:r>
          </w:p>
        </w:tc>
      </w:tr>
    </w:tbl>
    <w:p w14:paraId="706325F0" w14:textId="3F2873C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6B349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4E0C26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E12FC" w14:textId="32BBB4E6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EAF6D6" w14:textId="6700983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г. Москвы</w:t>
            </w:r>
          </w:p>
        </w:tc>
      </w:tr>
      <w:tr w:rsidR="00AF0BE5" w14:paraId="0CE724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B8774" w14:textId="66179B5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7F85523" w14:textId="1CDCA803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А40-62412/2020 190-111Б</w:t>
            </w:r>
          </w:p>
        </w:tc>
      </w:tr>
      <w:tr w:rsidR="00AF0BE5" w14:paraId="2E7AA9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CC45C" w14:textId="32AE625F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B5CCB2" w14:textId="582644B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г. Москвы от 02.02.2024 г.</w:t>
            </w:r>
          </w:p>
        </w:tc>
      </w:tr>
    </w:tbl>
    <w:p w14:paraId="47128B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82F8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30B2E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D2873" w14:textId="17E4F32D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0D5AF4C" w14:textId="5E8E6E76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F0BE5" w14:paraId="002B19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69220" w14:textId="4551CFAD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910AF8A" w14:textId="19307E42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"МИЛАН"</w:t>
            </w:r>
          </w:p>
        </w:tc>
      </w:tr>
      <w:tr w:rsidR="00AF0BE5" w14:paraId="368D5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89634" w14:textId="6E9900E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2F6F120" w14:textId="74687833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ООО «Милан»</w:t>
            </w:r>
          </w:p>
        </w:tc>
      </w:tr>
      <w:tr w:rsidR="00AF0BE5" w14:paraId="67FEA5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93C4C" w14:textId="7EC39A3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2B2386" w14:textId="66D82EA4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1831149019</w:t>
            </w:r>
          </w:p>
        </w:tc>
      </w:tr>
      <w:tr w:rsidR="00AF0BE5" w14:paraId="74C90E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DD11E" w14:textId="30FF3DB7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EC4969" w14:textId="0E823BFF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1111831011357</w:t>
            </w:r>
          </w:p>
        </w:tc>
      </w:tr>
      <w:tr w:rsidR="00AF0BE5" w14:paraId="393741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11BE9" w14:textId="4AEF6F52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2A89A61" w14:textId="395B4733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 и КУ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14851B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7CC9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348B9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CA082" w14:textId="2D50095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2668B4" w14:textId="29D28B7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Владимирович</w:t>
            </w:r>
          </w:p>
        </w:tc>
      </w:tr>
      <w:tr w:rsidR="00AF0BE5" w14:paraId="6DC8E8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0C443" w14:textId="72841BBC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361B7A" w14:textId="0D3C3815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89889753423</w:t>
            </w:r>
          </w:p>
        </w:tc>
      </w:tr>
      <w:tr w:rsidR="00AF0BE5" w14:paraId="33A072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3B22E" w14:textId="5128EB2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276D7E" w14:textId="5A4042C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</w:tbl>
    <w:p w14:paraId="3B55AD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F4FC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66390F" w14:textId="77777777" w:rsidR="00AF0BE5" w:rsidRDefault="00AF0B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5D8ED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2389D" w14:textId="07D38493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F2AACA" w14:textId="1D9DBE15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собственности недвижимости расположенных по адресу: Россия, Удмуртская Республика, г. Ижевск, ул. Новосмирновская, д. 38: Здание с кадастровым номером 18:26:032033:335 площадь кв.м. 2658,1; Нежилое помещение с кадастровым номером 18:26:032033:338 площадь 2489,1 кв.м.; Здание с кадастровым номером 18:26:032033:301 площадь 318,5 кв.м.; Здание с кадастровым номером 18:26:032033:317 площадь 119,3 кв.м.; Здание с кадастровым номером 18:26:032033:312 площадь кв.м. 12,8 кв.м.; Земельный участок с кадастровым номером 18:26:032033:75 площадью 28 691 кв.м.</w:t>
            </w:r>
          </w:p>
        </w:tc>
      </w:tr>
      <w:tr w:rsidR="00AF0BE5" w14:paraId="35C134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F514E" w14:textId="5891AD3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EEF1DB" w14:textId="296D1E80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Конкурсный управляющий - далее КУ).</w:t>
            </w:r>
          </w:p>
        </w:tc>
      </w:tr>
      <w:tr w:rsidR="00AF0BE5" w14:paraId="62637A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C79F8" w14:textId="67AF824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DFF916" w14:textId="2CC2882B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</w:t>
            </w:r>
          </w:p>
        </w:tc>
      </w:tr>
      <w:tr w:rsidR="00AF0BE5" w14:paraId="11F861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5474F" w14:textId="5324DEF0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9D70AC" w14:textId="3DEEB38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127062900,00</w:t>
            </w:r>
          </w:p>
        </w:tc>
      </w:tr>
      <w:tr w:rsidR="00AF0BE5" w14:paraId="2C071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37429" w14:textId="4889898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4BE7C3" w14:textId="096A676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F0BE5" w14:paraId="52958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D21FF" w14:textId="5F6E1945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DE05E9" w14:textId="520DFC6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F0BE5" w14:paraId="25D46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E6CB5" w14:textId="1DCC575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7D2A81" w14:textId="7D3E8152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сведений, позволяющих определить за какое имущество внесен задаток и сведения о Заявителе.  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AF0BE5" w14:paraId="3E20B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7A166" w14:textId="434068D2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A7A98F" w14:textId="6DC8189C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</w:t>
            </w:r>
          </w:p>
        </w:tc>
      </w:tr>
    </w:tbl>
    <w:p w14:paraId="3199B39A" w14:textId="2CC9712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0B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F0BE5">
        <w:rPr>
          <w:sz w:val="24"/>
          <w:szCs w:val="24"/>
        </w:rPr>
        <w:t>Подтвержденных заявок на данный лот нет.</w:t>
      </w:r>
    </w:p>
    <w:p w14:paraId="16798D1C" w14:textId="77777777" w:rsidR="00AF0BE5" w:rsidRDefault="00AF0B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BE5" w14:paraId="37923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92B29" w14:textId="47469B57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497173" w14:textId="5F3CCC8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№2: 3/5 доли в праве собственности на газопровод низкого давления протяженностью 363 м.п., с кадастровым номером 18:26:032033:79; 1/10 доли в праве собственности на газопровод среднего давления протяженностью 1541 м.п., с кадастровым номером 18:26:032033:382, расположенных по адресу: Россия, Удмуртская Республика, г. Ижевск, ул. Новосмирновская, д. 39.</w:t>
            </w:r>
          </w:p>
        </w:tc>
      </w:tr>
      <w:tr w:rsidR="00AF0BE5" w14:paraId="6A138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ABC19" w14:textId="7AC22388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9F0870" w14:textId="27DD7EBC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Конкурсный управляющий - далее КУ).</w:t>
            </w:r>
          </w:p>
        </w:tc>
      </w:tr>
      <w:tr w:rsidR="00AF0BE5" w14:paraId="6EC33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F7638" w14:textId="04DA0AD3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36FE37" w14:textId="73EE656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AF0BE5" w14:paraId="11BB96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3EC83" w14:textId="3BDE0237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C52F7C" w14:textId="1BB56675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1407600,00</w:t>
            </w:r>
          </w:p>
        </w:tc>
      </w:tr>
      <w:tr w:rsidR="00AF0BE5" w14:paraId="62CAA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36FD4" w14:textId="4F07CF59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1660B42" w14:textId="19284CFB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F0BE5" w14:paraId="60BB11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159C3" w14:textId="79AA5B3A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AD419E" w14:textId="3A1DEEAF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F0BE5" w14:paraId="73319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E4A0A" w14:textId="177AAE5E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8B0AFE" w14:textId="4405B8EB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сведений, позволяющих определить за какое имущество внесен задаток и сведения о Заявителе.  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AF0BE5" w14:paraId="6412FB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FF49E" w14:textId="58800E02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3839ED" w14:textId="0A186F41" w:rsidR="00AF0BE5" w:rsidRDefault="00AF0BE5" w:rsidP="00AF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708BD7EF" w14:textId="10502A5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F0B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F0BE5">
        <w:rPr>
          <w:sz w:val="24"/>
          <w:szCs w:val="24"/>
        </w:rPr>
        <w:t>Подтвержденных заявок на данный лот нет.</w:t>
      </w:r>
    </w:p>
    <w:p w14:paraId="3FE7E67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E81E3D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80F4D5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E168AA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1D0E04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53A1B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1487C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D976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5B05CB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E186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BF9D0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9CC3C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B43DB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53891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622FEB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7937B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FECBB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7D058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EE5FF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89201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44243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2A30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68F34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ED1D0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234FD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5F76B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FEA4C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A839CA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61CF0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F3AD68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F456A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23536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7423E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36675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CAEC8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859C1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66511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E4D07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C3228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B48CA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28FA6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BFE81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DB073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53894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995F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4F6A9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5C465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A77F1D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68694D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409932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5E900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CC89FC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7A7897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15155B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F0BE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734A"/>
  <w15:docId w15:val="{E6EAFC67-E896-4E7E-8492-32041809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2025-04-10T11:20:00Z</dcterms:created>
  <dcterms:modified xsi:type="dcterms:W3CDTF">2025-04-10T11:20:00Z</dcterms:modified>
</cp:coreProperties>
</file>