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 результатах проведения открытых торгов по аукциону № </w:t>
      </w:r>
      <w:bookmarkStart w:name="НомерАукцион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000520.</w:t>
      </w:r>
    </w:p>
    <w:p>
      <w:pPr>
        <w:pStyle w:val="Normal.0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13</w:t>
      </w:r>
      <w:r>
        <w:rPr>
          <w:b w:val="1"/>
          <w:bCs w:val="1"/>
          <w:sz w:val="24"/>
          <w:szCs w:val="24"/>
          <w:rtl w:val="0"/>
          <w:lang w:val="ru-RU"/>
        </w:rPr>
        <w:t>.11.2024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</w:t>
      </w:r>
      <w:r>
        <w:rPr>
          <w:b w:val="1"/>
          <w:bCs w:val="1"/>
          <w:sz w:val="24"/>
          <w:szCs w:val="24"/>
          <w:rtl w:val="0"/>
          <w:lang w:val="ru-RU"/>
        </w:rPr>
        <w:t>/</w:t>
      </w:r>
      <w:r>
        <w:rPr>
          <w:b w:val="1"/>
          <w:bCs w:val="1"/>
          <w:sz w:val="24"/>
          <w:szCs w:val="24"/>
          <w:rtl w:val="0"/>
          <w:lang w:val="ru-RU"/>
        </w:rPr>
        <w:t xml:space="preserve">об </w:t>
      </w:r>
      <w:bookmarkStart w:name="ВидАукцион_ПП" w:id="1"/>
      <w:bookmarkEnd w:id="1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убличном предложении</w:t>
      </w:r>
      <w:r>
        <w:rPr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 xml:space="preserve"> № </w:t>
      </w:r>
      <w:bookmarkStart w:name="НомерАукцион_1" w:id="2"/>
      <w:bookmarkEnd w:id="2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000520.</w:t>
      </w:r>
    </w:p>
    <w:tbl>
      <w:tblPr>
        <w:tblW w:w="957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76"/>
        <w:gridCol w:w="7195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Поля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ced7e7"/>
        </w:tblPrEx>
        <w:trPr>
          <w:trHeight w:val="86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Открытая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«Публичное предложение ООО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Молот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</w:p>
        </w:tc>
      </w:tr>
      <w:tr>
        <w:tblPrEx>
          <w:shd w:val="clear" w:color="auto" w:fill="ced7e7"/>
        </w:tblPrEx>
        <w:trPr>
          <w:trHeight w:val="776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Продажа имущества должника посредством публичного предложения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1: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 Назарову С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160904660481,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390547,09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основанное на определении арбитражного суда города Москвы от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07.06.2023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40-115680/2021.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390547,09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минимальная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3905,47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2: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 Назарову С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160904660481,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1278608,06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основанное на заочном решении Сергиево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Посадского городского суда МО от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22.06.2023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по делу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2-2948/2023.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1278608,06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минимальная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12786,08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3: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 Назарову С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160904660481,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9912342,49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основанное на определении арбитражного суда города Москвы от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19.12.2022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40-115680/2021.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9912342,49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минимальная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99123,42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4: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дебиторская задолженность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 Гришину М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770902256205,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1995000,00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основанное на определении арбитражного суда города Москвы от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07.07.2023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40-115680/2021.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1995000,00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минимальная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19950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06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электронных торгов по продаже имущества должника посредством публичного предложения признается участник открытых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который первым представил в установленный срок заявку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содержащую предложение о цене имущества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которая не ниже начальной цены продажи имущества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установленной для определенного периода проведения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16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[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Подача заявок на участие в торгах производится в электронной форме на сайте в сети Интернет по адресу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Hyperlink.0"/>
                <w:sz w:val="24"/>
                <w:szCs w:val="24"/>
                <w:u w:val="single"/>
                <w:shd w:val="nil" w:color="auto" w:fill="auto"/>
                <w:lang w:val="en-US"/>
              </w:rPr>
              <w:fldChar w:fldCharType="begin" w:fldLock="0"/>
            </w:r>
            <w:r>
              <w:rPr>
                <w:rStyle w:val="Hyperlink.0"/>
                <w:sz w:val="24"/>
                <w:szCs w:val="24"/>
                <w:u w:val="single"/>
                <w:shd w:val="nil" w:color="auto" w:fill="auto"/>
                <w:lang w:val="en-US"/>
              </w:rPr>
              <w:instrText xml:space="preserve"> HYPERLINK "http://eurtp.ru/"</w:instrText>
            </w:r>
            <w:r>
              <w:rPr>
                <w:rStyle w:val="Hyperlink.0"/>
                <w:sz w:val="24"/>
                <w:szCs w:val="24"/>
                <w:u w:val="single"/>
                <w:shd w:val="nil" w:color="auto" w:fill="auto"/>
                <w:lang w:val="en-US"/>
              </w:rPr>
              <w:fldChar w:fldCharType="separate" w:fldLock="0"/>
            </w:r>
            <w:r>
              <w:rPr>
                <w:rStyle w:val="Hyperlink.0"/>
                <w:sz w:val="24"/>
                <w:szCs w:val="24"/>
                <w:u w:val="single"/>
                <w:shd w:val="nil" w:color="auto" w:fill="auto"/>
                <w:rtl w:val="0"/>
                <w:lang w:val="en-US"/>
              </w:rPr>
              <w:t>http</w:t>
            </w:r>
            <w:r>
              <w:rPr>
                <w:rStyle w:val="Нет"/>
                <w:sz w:val="24"/>
                <w:szCs w:val="24"/>
                <w:u w:val="single"/>
                <w:shd w:val="nil" w:color="auto" w:fill="auto"/>
                <w:rtl w:val="0"/>
                <w:lang w:val="ru-RU"/>
              </w:rPr>
              <w:t>://</w:t>
            </w:r>
            <w:r>
              <w:rPr>
                <w:rStyle w:val="Hyperlink.0"/>
                <w:sz w:val="24"/>
                <w:szCs w:val="24"/>
                <w:u w:val="single"/>
                <w:shd w:val="nil" w:color="auto" w:fill="auto"/>
                <w:rtl w:val="0"/>
                <w:lang w:val="en-US"/>
              </w:rPr>
              <w:t>eurtp</w:t>
            </w:r>
            <w:r>
              <w:rPr>
                <w:rStyle w:val="Нет"/>
                <w:sz w:val="24"/>
                <w:szCs w:val="24"/>
                <w:u w:val="single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Hyperlink.0"/>
                <w:sz w:val="24"/>
                <w:szCs w:val="24"/>
                <w:u w:val="single"/>
                <w:shd w:val="nil" w:color="auto" w:fill="auto"/>
                <w:rtl w:val="0"/>
                <w:lang w:val="en-US"/>
              </w:rPr>
              <w:t>ru</w:t>
            </w:r>
            <w:r>
              <w:rPr>
                <w:rStyle w:val="Нет"/>
                <w:sz w:val="24"/>
                <w:szCs w:val="24"/>
                <w:u w:val="single"/>
                <w:shd w:val="nil" w:color="auto" w:fill="auto"/>
                <w:rtl w:val="0"/>
                <w:lang w:val="ru-RU"/>
              </w:rPr>
              <w:t>/</w:t>
            </w:r>
            <w:r>
              <w:rPr/>
              <w:fldChar w:fldCharType="end" w:fldLock="0"/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]</w:t>
            </w:r>
          </w:p>
        </w:tc>
      </w:tr>
      <w:tr>
        <w:tblPrEx>
          <w:shd w:val="clear" w:color="auto" w:fill="ced7e7"/>
        </w:tblPrEx>
        <w:trPr>
          <w:trHeight w:val="56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30.09.2024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9:00</w:t>
            </w:r>
          </w:p>
        </w:tc>
      </w:tr>
      <w:tr>
        <w:tblPrEx>
          <w:shd w:val="clear" w:color="auto" w:fill="ced7e7"/>
        </w:tblPrEx>
        <w:trPr>
          <w:trHeight w:val="86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13.11.2024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17:00</w:t>
            </w:r>
          </w:p>
        </w:tc>
      </w:tr>
      <w:tr>
        <w:tblPrEx>
          <w:shd w:val="clear" w:color="auto" w:fill="ced7e7"/>
        </w:tblPrEx>
        <w:trPr>
          <w:trHeight w:val="176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28.09.2024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0:00</w:t>
            </w:r>
          </w:p>
        </w:tc>
      </w:tr>
      <w:tr>
        <w:tblPrEx>
          <w:shd w:val="clear" w:color="auto" w:fill="ced7e7"/>
        </w:tblPrEx>
        <w:trPr>
          <w:trHeight w:val="116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в печатном органе по месту нахождения должника 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28.09.2024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0:00</w:t>
            </w:r>
          </w:p>
        </w:tc>
      </w:tr>
      <w:tr>
        <w:tblPrEx>
          <w:shd w:val="clear" w:color="auto" w:fill="ced7e7"/>
        </w:tblPrEx>
        <w:trPr>
          <w:trHeight w:val="146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25.09.2024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15:48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numPr>
          <w:ilvl w:val="0"/>
          <w:numId w:val="4"/>
        </w:numPr>
        <w:spacing w:line="240" w:lineRule="auto"/>
      </w:pPr>
    </w:p>
    <w:p>
      <w:pPr>
        <w:pStyle w:val="List Paragraph"/>
        <w:spacing w:line="240" w:lineRule="auto"/>
        <w:ind w:left="1068" w:firstLine="0"/>
        <w:rPr>
          <w:rStyle w:val="Нет"/>
          <w:b w:val="1"/>
          <w:bCs w:val="1"/>
          <w:sz w:val="24"/>
          <w:szCs w:val="24"/>
        </w:rPr>
      </w:pPr>
    </w:p>
    <w:p>
      <w:pPr>
        <w:pStyle w:val="List Paragraph"/>
        <w:numPr>
          <w:ilvl w:val="0"/>
          <w:numId w:val="5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Нет"/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957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Марков Александр Викторович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645498640909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numPr>
          <w:ilvl w:val="0"/>
          <w:numId w:val="6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</w:p>
    <w:p>
      <w:pPr>
        <w:pStyle w:val="List Paragraph"/>
        <w:numPr>
          <w:ilvl w:val="0"/>
          <w:numId w:val="7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Нет"/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957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>Марков  Александр  Викторович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>645498640909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>Наименование СРО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САУ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>"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>Авангард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" 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>Регистрационный номер ФРС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en-US"/>
              </w:rPr>
              <w:t>005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numPr>
          <w:ilvl w:val="0"/>
          <w:numId w:val="8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  <w:lang w:val="en-US"/>
        </w:rPr>
      </w:pPr>
    </w:p>
    <w:p>
      <w:pPr>
        <w:pStyle w:val="List Paragraph"/>
        <w:numPr>
          <w:ilvl w:val="0"/>
          <w:numId w:val="9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Нет"/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957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Арбитражный суд города Москвы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40-115680/21-30-229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Б</w:t>
            </w:r>
          </w:p>
        </w:tc>
      </w:tr>
      <w:tr>
        <w:tblPrEx>
          <w:shd w:val="clear" w:color="auto" w:fill="ced7e7"/>
        </w:tblPrEx>
        <w:trPr>
          <w:trHeight w:val="5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Определение АС ГМ от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05.04.2022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40-115680/21-30-229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Б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numPr>
          <w:ilvl w:val="0"/>
          <w:numId w:val="10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</w:p>
    <w:p>
      <w:pPr>
        <w:pStyle w:val="List Paragraph"/>
        <w:numPr>
          <w:ilvl w:val="0"/>
          <w:numId w:val="11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Нет"/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957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Тип должника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Юридическое лицо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Полное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«Молот» 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Краткое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«Молот» 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7722386420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ОГРН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5167746476123</w:t>
            </w:r>
          </w:p>
        </w:tc>
      </w:tr>
      <w:tr>
        <w:tblPrEx>
          <w:shd w:val="clear" w:color="auto" w:fill="ced7e7"/>
        </w:tblPrEx>
        <w:trPr>
          <w:trHeight w:val="5696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продажи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Подведение результатов торгов осуществляется на сайте электронной площадки в сети Интернет по адресу </w:t>
            </w:r>
            <w:r>
              <w:rPr>
                <w:rStyle w:val="Hyperlink.1"/>
                <w:sz w:val="20"/>
                <w:szCs w:val="20"/>
                <w:shd w:val="nil" w:color="auto" w:fill="auto"/>
                <w:lang w:val="ru-RU"/>
              </w:rPr>
              <w:fldChar w:fldCharType="begin" w:fldLock="0"/>
            </w:r>
            <w:r>
              <w:rPr>
                <w:rStyle w:val="Hyperlink.1"/>
                <w:sz w:val="20"/>
                <w:szCs w:val="20"/>
                <w:shd w:val="nil" w:color="auto" w:fill="auto"/>
                <w:lang w:val="ru-RU"/>
              </w:rPr>
              <w:instrText xml:space="preserve"> HYPERLINK "http://www.eurtp.ru"</w:instrText>
            </w:r>
            <w:r>
              <w:rPr>
                <w:rStyle w:val="Hyperlink.1"/>
                <w:sz w:val="20"/>
                <w:szCs w:val="20"/>
                <w:shd w:val="nil" w:color="auto" w:fill="auto"/>
                <w:lang w:val="ru-RU"/>
              </w:rPr>
              <w:fldChar w:fldCharType="separate" w:fldLock="0"/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>www.eurtp.ru</w:t>
            </w:r>
            <w:r>
              <w:rPr/>
              <w:fldChar w:fldCharType="end" w:fldLock="0"/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после завершения торгов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В течение 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>календарных дней с даты подписания Протокола конкурсный управляющий направляет победителю торгов предложение заключить договор купли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продажи 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>уступки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>с приложением проекта договора в соответствии с представленным победителем торгов предложением о цене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В случае отказа или уклонения победителя торгов от подписания договора в течение 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>календарных дней с даты получения указанного предложения конкурсного управляющего внесенный задаток ему не возвращается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>а включается в состав имущества Должника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>Оплата в соответствии с договором купли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продажи должна быть осуществлена покупателем в течение 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30 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>календарных дней со дня подписания договора на расчетный счет должника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получатель ООО «Молот» 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7722386420), 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>р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40702810305260004050, 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>в Ф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>л Приволжский ПАО Банк «ФК Открытие»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30101810300000000881, 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rStyle w:val="Hyperlink.1"/>
                <w:sz w:val="20"/>
                <w:szCs w:val="20"/>
                <w:shd w:val="nil" w:color="auto" w:fill="auto"/>
                <w:rtl w:val="0"/>
                <w:lang w:val="ru-RU"/>
              </w:rPr>
              <w:t>042282881.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numPr>
          <w:ilvl w:val="0"/>
          <w:numId w:val="12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</w:p>
    <w:p>
      <w:pPr>
        <w:pStyle w:val="List Paragraph"/>
        <w:numPr>
          <w:ilvl w:val="0"/>
          <w:numId w:val="13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Нет"/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957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Марков Александр Викторович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89272239284</w:t>
            </w:r>
          </w:p>
        </w:tc>
      </w:tr>
      <w:tr>
        <w:tblPrEx>
          <w:shd w:val="clear" w:color="auto" w:fill="ced7e7"/>
        </w:tblPrEx>
        <w:trPr>
          <w:trHeight w:val="52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pacing w:before="0" w:line="240" w:lineRule="auto"/>
            </w:pPr>
            <w:r>
              <w:rPr>
                <w:rStyle w:val="Hyperlink.2"/>
              </w:rPr>
              <w:fldChar w:fldCharType="begin" w:fldLock="0"/>
            </w:r>
            <w:r>
              <w:rPr>
                <w:rStyle w:val="Hyperlink.2"/>
              </w:rPr>
              <w:instrText xml:space="preserve"> HYPERLINK "mailto:avangardsar@mail.ru"</w:instrText>
            </w:r>
            <w:r>
              <w:rPr>
                <w:rStyle w:val="Hyperlink.2"/>
              </w:rPr>
              <w:fldChar w:fldCharType="separate" w:fldLock="0"/>
            </w:r>
            <w:r>
              <w:rPr>
                <w:rStyle w:val="Hyperlink.2"/>
                <w:rtl w:val="0"/>
                <w:lang w:val="en-US"/>
              </w:rPr>
              <w:t>avangardsar@mail.ru</w:t>
            </w:r>
            <w:r>
              <w:rPr/>
              <w:fldChar w:fldCharType="end" w:fldLock="0"/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widowControl w:val="0"/>
        <w:numPr>
          <w:ilvl w:val="0"/>
          <w:numId w:val="14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</w:p>
    <w:p>
      <w:pPr>
        <w:pStyle w:val="List Paragraph"/>
        <w:numPr>
          <w:ilvl w:val="0"/>
          <w:numId w:val="15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Нет"/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bookmarkStart w:name="ЛотНазвание_1" w:id="3"/>
      <w:bookmarkEnd w:id="3"/>
      <w:r>
        <w:rPr>
          <w:rStyle w:val="Нет"/>
          <w:sz w:val="24"/>
          <w:szCs w:val="24"/>
          <w:rtl w:val="0"/>
          <w:lang w:val="ru-RU"/>
        </w:rPr>
        <w:t>Л</w:t>
      </w:r>
      <w:r>
        <w:rPr>
          <w:rStyle w:val="Нет"/>
          <w:sz w:val="24"/>
          <w:szCs w:val="24"/>
          <w:rtl w:val="0"/>
          <w:lang w:val="ru-RU"/>
        </w:rPr>
        <w:t xml:space="preserve">от </w:t>
      </w:r>
      <w:r>
        <w:rPr>
          <w:rStyle w:val="Нет"/>
          <w:sz w:val="24"/>
          <w:szCs w:val="24"/>
          <w:rtl w:val="0"/>
          <w:lang w:val="ru-RU"/>
        </w:rPr>
        <w:t xml:space="preserve">1. </w:t>
      </w:r>
      <w:bookmarkStart w:name="Лот_1" w:id="4"/>
      <w:bookmarkEnd w:id="4"/>
    </w:p>
    <w:tbl>
      <w:tblPr>
        <w:tblW w:w="9349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74"/>
        <w:gridCol w:w="4675"/>
      </w:tblGrid>
      <w:tr>
        <w:tblPrEx>
          <w:shd w:val="clear" w:color="auto" w:fill="ced7e7"/>
        </w:tblPrEx>
        <w:trPr>
          <w:trHeight w:val="17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 Назарову С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160904660481,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390547,09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города Москвы от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07.06.2023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40-115680/2021. </w:t>
            </w:r>
          </w:p>
        </w:tc>
      </w:tr>
      <w:tr>
        <w:tblPrEx>
          <w:shd w:val="clear" w:color="auto" w:fill="ced7e7"/>
        </w:tblPrEx>
        <w:trPr>
          <w:trHeight w:val="50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30.09.2024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13.11.2024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установленным статьями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110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23.07.2015.</w:t>
            </w:r>
          </w:p>
        </w:tc>
      </w:tr>
      <w:tr>
        <w:tblPrEx>
          <w:shd w:val="clear" w:color="auto" w:fill="ced7e7"/>
        </w:tblPrEx>
        <w:trPr>
          <w:trHeight w:val="17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 Назарову С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160904660481,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390547,09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города Москвы от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07.06.2023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40-115680/2021. 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390547,09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8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от цены продажи в периоде</w:t>
            </w:r>
          </w:p>
        </w:tc>
      </w:tr>
      <w:tr>
        <w:tblPrEx>
          <w:shd w:val="clear" w:color="auto" w:fill="ced7e7"/>
        </w:tblPrEx>
        <w:trPr>
          <w:trHeight w:val="29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«Молот»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7722386420),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40702810605260004051,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л Приволжский ПАО Банк «ФК Открытие»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30101810300000000881,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042282881,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«Молот»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9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«Молот»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7722386420),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40702810605260004051,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л Приволжский ПАО Банк «ФК Открытие»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30101810300000000881,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042282881,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«Молот»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ind w:left="108" w:hanging="108"/>
        <w:rPr>
          <w:rStyle w:val="Нет"/>
          <w:sz w:val="24"/>
          <w:szCs w:val="24"/>
        </w:rPr>
      </w:pPr>
    </w:p>
    <w:p>
      <w:pPr>
        <w:pStyle w:val="Normal.0"/>
        <w:widowControl w:val="0"/>
        <w:spacing w:line="240" w:lineRule="auto"/>
        <w:rPr>
          <w:rStyle w:val="Нет"/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" w:id="5"/>
      <w:bookmarkEnd w:id="5"/>
      <w:r>
        <w:rPr>
          <w:rStyle w:val="Нет"/>
          <w:sz w:val="24"/>
          <w:szCs w:val="24"/>
          <w:rtl w:val="0"/>
          <w:lang w:val="ru-RU"/>
        </w:rPr>
        <w:t>П</w:t>
      </w:r>
      <w:r>
        <w:rPr>
          <w:rStyle w:val="Нет"/>
          <w:sz w:val="24"/>
          <w:szCs w:val="24"/>
          <w:rtl w:val="0"/>
          <w:lang w:val="ru-RU"/>
        </w:rPr>
        <w:t xml:space="preserve">редложения </w:t>
      </w:r>
      <w:bookmarkStart w:name="Предложение_1" w:id="6"/>
      <w:bookmarkEnd w:id="6"/>
    </w:p>
    <w:tbl>
      <w:tblPr>
        <w:tblW w:w="9349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36"/>
        <w:gridCol w:w="2338"/>
        <w:gridCol w:w="2337"/>
        <w:gridCol w:w="2338"/>
      </w:tblGrid>
      <w:tr>
        <w:tblPrEx>
          <w:shd w:val="clear" w:color="auto" w:fill="ced7e7"/>
        </w:tblPrEx>
        <w:trPr>
          <w:trHeight w:val="867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участника лота аукциона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Место нахождения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Цена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предложенная участником</w:t>
            </w:r>
          </w:p>
        </w:tc>
      </w:tr>
      <w:tr>
        <w:tblPrEx>
          <w:shd w:val="clear" w:color="auto" w:fill="ced7e7"/>
        </w:tblPrEx>
        <w:trPr>
          <w:trHeight w:val="1767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Победитель</w:t>
            </w:r>
          </w:p>
        </w:tc>
        <w:tc>
          <w:tcPr>
            <w:tcW w:type="dxa" w:w="23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Алексеева Вера Александровна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-771593680818)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пос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Сосенское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Коммунарка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Александры Монаховой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94,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5,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 104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20000,00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ind w:left="108" w:hanging="108"/>
        <w:rPr>
          <w:rStyle w:val="Нет"/>
          <w:sz w:val="24"/>
          <w:szCs w:val="24"/>
        </w:rPr>
      </w:pPr>
    </w:p>
    <w:p>
      <w:pPr>
        <w:pStyle w:val="Normal.0"/>
        <w:widowControl w:val="0"/>
        <w:spacing w:line="240" w:lineRule="auto"/>
        <w:rPr>
          <w:rStyle w:val="Нет"/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" w:id="7"/>
      <w:bookmarkEnd w:id="7"/>
      <w:r>
        <w:rPr>
          <w:rStyle w:val="Нет"/>
          <w:sz w:val="24"/>
          <w:szCs w:val="24"/>
          <w:rtl w:val="0"/>
          <w:lang w:val="ru-RU"/>
        </w:rPr>
        <w:t>П</w:t>
      </w:r>
      <w:r>
        <w:rPr>
          <w:rStyle w:val="Нет"/>
          <w:sz w:val="24"/>
          <w:szCs w:val="24"/>
          <w:rtl w:val="0"/>
          <w:lang w:val="ru-RU"/>
        </w:rPr>
        <w:t xml:space="preserve">обедителем публичного предложения по продаже имущества должника ООО «Молот» лота № </w:t>
      </w:r>
      <w:r>
        <w:rPr>
          <w:rStyle w:val="Нет"/>
          <w:sz w:val="24"/>
          <w:szCs w:val="24"/>
          <w:rtl w:val="0"/>
          <w:lang w:val="ru-RU"/>
        </w:rPr>
        <w:t xml:space="preserve">1 </w:t>
      </w:r>
      <w:r>
        <w:rPr>
          <w:rStyle w:val="Нет"/>
          <w:sz w:val="24"/>
          <w:szCs w:val="24"/>
          <w:rtl w:val="0"/>
          <w:lang w:val="ru-RU"/>
        </w:rPr>
        <w:t xml:space="preserve">является Алексеева Вера Александровна </w:t>
      </w:r>
      <w:r>
        <w:rPr>
          <w:rStyle w:val="Нет"/>
          <w:sz w:val="24"/>
          <w:szCs w:val="24"/>
          <w:rtl w:val="0"/>
          <w:lang w:val="ru-RU"/>
        </w:rPr>
        <w:t>(</w:t>
      </w:r>
      <w:r>
        <w:rPr>
          <w:rStyle w:val="Нет"/>
          <w:sz w:val="24"/>
          <w:szCs w:val="24"/>
          <w:rtl w:val="0"/>
          <w:lang w:val="ru-RU"/>
        </w:rPr>
        <w:t>ИНН</w:t>
      </w:r>
      <w:r>
        <w:rPr>
          <w:rStyle w:val="Нет"/>
          <w:sz w:val="24"/>
          <w:szCs w:val="24"/>
          <w:rtl w:val="0"/>
          <w:lang w:val="ru-RU"/>
        </w:rPr>
        <w:t>-771593680818).</w:t>
      </w: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bookmarkStart w:name="ЛотНазвание_2" w:id="8"/>
      <w:bookmarkEnd w:id="8"/>
      <w:r>
        <w:rPr>
          <w:rStyle w:val="Нет"/>
          <w:sz w:val="24"/>
          <w:szCs w:val="24"/>
          <w:rtl w:val="0"/>
          <w:lang w:val="ru-RU"/>
        </w:rPr>
        <w:t>Л</w:t>
      </w:r>
      <w:r>
        <w:rPr>
          <w:rStyle w:val="Нет"/>
          <w:sz w:val="24"/>
          <w:szCs w:val="24"/>
          <w:rtl w:val="0"/>
          <w:lang w:val="ru-RU"/>
        </w:rPr>
        <w:t xml:space="preserve">от </w:t>
      </w:r>
      <w:r>
        <w:rPr>
          <w:rStyle w:val="Нет"/>
          <w:sz w:val="24"/>
          <w:szCs w:val="24"/>
          <w:rtl w:val="0"/>
          <w:lang w:val="ru-RU"/>
        </w:rPr>
        <w:t xml:space="preserve">2. </w:t>
      </w:r>
      <w:bookmarkStart w:name="Лот_2" w:id="9"/>
      <w:bookmarkEnd w:id="9"/>
    </w:p>
    <w:tbl>
      <w:tblPr>
        <w:tblW w:w="9349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74"/>
        <w:gridCol w:w="4675"/>
      </w:tblGrid>
      <w:tr>
        <w:tblPrEx>
          <w:shd w:val="clear" w:color="auto" w:fill="ced7e7"/>
        </w:tblPrEx>
        <w:trPr>
          <w:trHeight w:val="17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 Назарову С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160904660481,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1278608,06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основанное на заочном решении Сергиево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Посадского городского суда МО от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22.06.2023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делу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2-2948/2023. </w:t>
            </w:r>
          </w:p>
        </w:tc>
      </w:tr>
      <w:tr>
        <w:tblPrEx>
          <w:shd w:val="clear" w:color="auto" w:fill="ced7e7"/>
        </w:tblPrEx>
        <w:trPr>
          <w:trHeight w:val="50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30.09.2024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13.11.2024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установленным статьями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110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23.07.2015.</w:t>
            </w:r>
          </w:p>
        </w:tc>
      </w:tr>
      <w:tr>
        <w:tblPrEx>
          <w:shd w:val="clear" w:color="auto" w:fill="ced7e7"/>
        </w:tblPrEx>
        <w:trPr>
          <w:trHeight w:val="17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 Назарову С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160904660481,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1278608,06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основанное на заочном решении Сергиево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Посадского городского суда МО от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22.06.2023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делу №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2-2948/2023. 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1278608,06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8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от цены продажи в периоде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9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адаток вносится не позднее даты окончания приема заявок на участие в торгах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«Молот»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7722386420),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40702810605260004051,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л Приволжский ПАО Банк «ФК Открытие»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30101810300000000881,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042282881,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«Молот»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9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адаток вносится не позднее даты окончания приема заявок на участие в торгах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«Молот»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7722386420),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40702810605260004051,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л Приволжский ПАО Банк «ФК Открытие»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30101810300000000881,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042282881,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«Молот»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ind w:left="108" w:hanging="108"/>
        <w:rPr>
          <w:rStyle w:val="Нет"/>
          <w:sz w:val="24"/>
          <w:szCs w:val="24"/>
        </w:rPr>
      </w:pPr>
    </w:p>
    <w:p>
      <w:pPr>
        <w:pStyle w:val="Normal.0"/>
        <w:widowControl w:val="0"/>
        <w:spacing w:line="240" w:lineRule="auto"/>
        <w:rPr>
          <w:rStyle w:val="Нет"/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2" w:id="10"/>
      <w:bookmarkEnd w:id="10"/>
      <w:r>
        <w:rPr>
          <w:rStyle w:val="Нет"/>
          <w:sz w:val="24"/>
          <w:szCs w:val="24"/>
          <w:rtl w:val="0"/>
          <w:lang w:val="ru-RU"/>
        </w:rPr>
        <w:t>П</w:t>
      </w:r>
      <w:r>
        <w:rPr>
          <w:rStyle w:val="Нет"/>
          <w:sz w:val="24"/>
          <w:szCs w:val="24"/>
          <w:rtl w:val="0"/>
          <w:lang w:val="ru-RU"/>
        </w:rPr>
        <w:t xml:space="preserve">редложения </w:t>
      </w:r>
      <w:bookmarkStart w:name="Предложение_2" w:id="11"/>
      <w:bookmarkEnd w:id="11"/>
    </w:p>
    <w:tbl>
      <w:tblPr>
        <w:tblW w:w="9349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36"/>
        <w:gridCol w:w="2338"/>
        <w:gridCol w:w="2337"/>
        <w:gridCol w:w="2338"/>
      </w:tblGrid>
      <w:tr>
        <w:tblPrEx>
          <w:shd w:val="clear" w:color="auto" w:fill="ced7e7"/>
        </w:tblPrEx>
        <w:trPr>
          <w:trHeight w:val="867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участника лота аукциона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Место нахождения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Цена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предложенная участником</w:t>
            </w:r>
          </w:p>
        </w:tc>
      </w:tr>
      <w:tr>
        <w:tblPrEx>
          <w:shd w:val="clear" w:color="auto" w:fill="ced7e7"/>
        </w:tblPrEx>
        <w:trPr>
          <w:trHeight w:val="1767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Победитель</w:t>
            </w:r>
          </w:p>
        </w:tc>
        <w:tc>
          <w:tcPr>
            <w:tcW w:type="dxa" w:w="23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Алексеева Вера Александровна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-771593680818)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пос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Сосенское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Коммунарка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Александры Монаховой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94,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5,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 104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70000,00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ind w:left="108" w:hanging="108"/>
        <w:rPr>
          <w:rStyle w:val="Нет"/>
          <w:sz w:val="24"/>
          <w:szCs w:val="24"/>
        </w:rPr>
      </w:pPr>
    </w:p>
    <w:p>
      <w:pPr>
        <w:pStyle w:val="Normal.0"/>
        <w:widowControl w:val="0"/>
        <w:spacing w:line="240" w:lineRule="auto"/>
        <w:rPr>
          <w:rStyle w:val="Нет"/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2" w:id="12"/>
      <w:bookmarkEnd w:id="12"/>
      <w:r>
        <w:rPr>
          <w:rStyle w:val="Нет"/>
          <w:sz w:val="24"/>
          <w:szCs w:val="24"/>
          <w:rtl w:val="0"/>
          <w:lang w:val="ru-RU"/>
        </w:rPr>
        <w:t>П</w:t>
      </w:r>
      <w:r>
        <w:rPr>
          <w:rStyle w:val="Нет"/>
          <w:sz w:val="24"/>
          <w:szCs w:val="24"/>
          <w:rtl w:val="0"/>
          <w:lang w:val="ru-RU"/>
        </w:rPr>
        <w:t xml:space="preserve">обедителем публичного предложения по продаже имущества должника ООО «Молот» лота № </w:t>
      </w:r>
      <w:r>
        <w:rPr>
          <w:rStyle w:val="Нет"/>
          <w:sz w:val="24"/>
          <w:szCs w:val="24"/>
          <w:rtl w:val="0"/>
          <w:lang w:val="ru-RU"/>
        </w:rPr>
        <w:t xml:space="preserve">2 </w:t>
      </w:r>
      <w:r>
        <w:rPr>
          <w:rStyle w:val="Нет"/>
          <w:sz w:val="24"/>
          <w:szCs w:val="24"/>
          <w:rtl w:val="0"/>
          <w:lang w:val="ru-RU"/>
        </w:rPr>
        <w:t xml:space="preserve">является Алексеева Вера Александровна </w:t>
      </w:r>
      <w:r>
        <w:rPr>
          <w:rStyle w:val="Нет"/>
          <w:sz w:val="24"/>
          <w:szCs w:val="24"/>
          <w:rtl w:val="0"/>
          <w:lang w:val="ru-RU"/>
        </w:rPr>
        <w:t>(</w:t>
      </w:r>
      <w:r>
        <w:rPr>
          <w:rStyle w:val="Нет"/>
          <w:sz w:val="24"/>
          <w:szCs w:val="24"/>
          <w:rtl w:val="0"/>
          <w:lang w:val="ru-RU"/>
        </w:rPr>
        <w:t>ИНН</w:t>
      </w:r>
      <w:r>
        <w:rPr>
          <w:rStyle w:val="Нет"/>
          <w:sz w:val="24"/>
          <w:szCs w:val="24"/>
          <w:rtl w:val="0"/>
          <w:lang w:val="ru-RU"/>
        </w:rPr>
        <w:t>-771593680818).</w:t>
      </w: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bookmarkStart w:name="ЛотНазвание_3" w:id="13"/>
      <w:bookmarkEnd w:id="13"/>
      <w:r>
        <w:rPr>
          <w:rStyle w:val="Нет"/>
          <w:sz w:val="24"/>
          <w:szCs w:val="24"/>
          <w:rtl w:val="0"/>
          <w:lang w:val="ru-RU"/>
        </w:rPr>
        <w:t>Л</w:t>
      </w:r>
      <w:r>
        <w:rPr>
          <w:rStyle w:val="Нет"/>
          <w:sz w:val="24"/>
          <w:szCs w:val="24"/>
          <w:rtl w:val="0"/>
          <w:lang w:val="ru-RU"/>
        </w:rPr>
        <w:t xml:space="preserve">от </w:t>
      </w:r>
      <w:r>
        <w:rPr>
          <w:rStyle w:val="Нет"/>
          <w:sz w:val="24"/>
          <w:szCs w:val="24"/>
          <w:rtl w:val="0"/>
          <w:lang w:val="ru-RU"/>
        </w:rPr>
        <w:t xml:space="preserve">3. </w:t>
      </w:r>
      <w:bookmarkStart w:name="Лот_3" w:id="14"/>
      <w:bookmarkEnd w:id="14"/>
    </w:p>
    <w:tbl>
      <w:tblPr>
        <w:tblW w:w="9349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74"/>
        <w:gridCol w:w="4675"/>
      </w:tblGrid>
      <w:tr>
        <w:tblPrEx>
          <w:shd w:val="clear" w:color="auto" w:fill="ced7e7"/>
        </w:tblPrEx>
        <w:trPr>
          <w:trHeight w:val="8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 Назарову С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160904660481,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9912342,49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50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30.09.2024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13.11.2024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установленным статьями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110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23.07.2015. </w:t>
            </w:r>
          </w:p>
        </w:tc>
      </w:tr>
      <w:tr>
        <w:tblPrEx>
          <w:shd w:val="clear" w:color="auto" w:fill="ced7e7"/>
        </w:tblPrEx>
        <w:trPr>
          <w:trHeight w:val="8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 Назарову С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160904660481,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9912342,49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9912342,49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8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от цены продажи в периоде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9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«Молот»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7722386420),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40702810605260004051,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л Приволжский ПАО Банк «ФК Открытие»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30101810300000000881,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042282881,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«Молот»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29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«Молот»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7722386420),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40702810605260004051,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л Приволжский ПАО Банк «ФК Открытие»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30101810300000000881,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042282881,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«Молот»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</w:tbl>
    <w:p>
      <w:pPr>
        <w:pStyle w:val="Normal.0"/>
        <w:widowControl w:val="0"/>
        <w:spacing w:line="240" w:lineRule="auto"/>
        <w:ind w:left="108" w:hanging="108"/>
        <w:rPr>
          <w:rStyle w:val="Нет"/>
          <w:sz w:val="24"/>
          <w:szCs w:val="24"/>
        </w:rPr>
      </w:pPr>
    </w:p>
    <w:p>
      <w:pPr>
        <w:pStyle w:val="Normal.0"/>
        <w:widowControl w:val="0"/>
        <w:spacing w:line="240" w:lineRule="auto"/>
        <w:rPr>
          <w:rStyle w:val="Нет"/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3" w:id="15"/>
      <w:bookmarkEnd w:id="15"/>
      <w:r>
        <w:rPr>
          <w:rStyle w:val="Нет"/>
          <w:sz w:val="24"/>
          <w:szCs w:val="24"/>
          <w:rtl w:val="0"/>
          <w:lang w:val="ru-RU"/>
        </w:rPr>
        <w:t>П</w:t>
      </w:r>
      <w:r>
        <w:rPr>
          <w:rStyle w:val="Нет"/>
          <w:sz w:val="24"/>
          <w:szCs w:val="24"/>
          <w:rtl w:val="0"/>
          <w:lang w:val="ru-RU"/>
        </w:rPr>
        <w:t>редложения</w:t>
      </w:r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36"/>
        <w:gridCol w:w="2338"/>
        <w:gridCol w:w="2337"/>
        <w:gridCol w:w="2338"/>
      </w:tblGrid>
      <w:tr>
        <w:tblPrEx>
          <w:shd w:val="clear" w:color="auto" w:fill="ced7e7"/>
        </w:tblPrEx>
        <w:trPr>
          <w:trHeight w:val="867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участника лота аукциона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Место нахождения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Цена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предложенная участником</w:t>
            </w:r>
          </w:p>
        </w:tc>
      </w:tr>
      <w:tr>
        <w:tblPrEx>
          <w:shd w:val="clear" w:color="auto" w:fill="ced7e7"/>
        </w:tblPrEx>
        <w:trPr>
          <w:trHeight w:val="1767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Победитель</w:t>
            </w:r>
          </w:p>
        </w:tc>
        <w:tc>
          <w:tcPr>
            <w:tcW w:type="dxa" w:w="23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Алексеева Вера Александровна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-771593680818)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пос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Сосенское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Коммунарка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Александры Монаховой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94,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5,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 104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4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0000,00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941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Нет"/>
                <w:sz w:val="24"/>
                <w:szCs w:val="24"/>
                <w:rtl w:val="0"/>
                <w:lang w:val="ru-RU"/>
              </w:rPr>
              <w:t>Осипов Павел Александрович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 xml:space="preserve"> (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ИНН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-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772426233308</w:t>
            </w:r>
            <w:r>
              <w:rPr>
                <w:rStyle w:val="Нет"/>
                <w:sz w:val="24"/>
                <w:szCs w:val="24"/>
                <w:rtl w:val="0"/>
                <w:lang w:val="ru-RU"/>
              </w:rPr>
              <w:t>)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Мусы Джалиля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17,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2,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 286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20000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,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00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r>
        <w:rPr>
          <w:rStyle w:val="Нет"/>
          <w:sz w:val="24"/>
          <w:szCs w:val="24"/>
          <w:rtl w:val="0"/>
          <w:lang w:val="ru-RU"/>
        </w:rPr>
        <w:t xml:space="preserve"> Победителем публичного предложения по продаже имущества должника ООО «Молот» лота № </w:t>
      </w:r>
      <w:r>
        <w:rPr>
          <w:rStyle w:val="Нет"/>
          <w:sz w:val="24"/>
          <w:szCs w:val="24"/>
          <w:rtl w:val="0"/>
          <w:lang w:val="ru-RU"/>
        </w:rPr>
        <w:t>3</w:t>
      </w:r>
      <w:r>
        <w:rPr>
          <w:rStyle w:val="Нет"/>
          <w:sz w:val="24"/>
          <w:szCs w:val="24"/>
          <w:rtl w:val="0"/>
          <w:lang w:val="ru-RU"/>
        </w:rPr>
        <w:t xml:space="preserve"> является Алексеева Вера Александровна </w:t>
      </w:r>
      <w:r>
        <w:rPr>
          <w:rStyle w:val="Нет"/>
          <w:sz w:val="24"/>
          <w:szCs w:val="24"/>
          <w:rtl w:val="0"/>
          <w:lang w:val="ru-RU"/>
        </w:rPr>
        <w:t>(</w:t>
      </w:r>
      <w:r>
        <w:rPr>
          <w:rStyle w:val="Нет"/>
          <w:sz w:val="24"/>
          <w:szCs w:val="24"/>
          <w:rtl w:val="0"/>
          <w:lang w:val="ru-RU"/>
        </w:rPr>
        <w:t>ИНН</w:t>
      </w:r>
      <w:r>
        <w:rPr>
          <w:rStyle w:val="Нет"/>
          <w:sz w:val="24"/>
          <w:szCs w:val="24"/>
          <w:rtl w:val="0"/>
          <w:lang w:val="ru-RU"/>
        </w:rPr>
        <w:t>-771593680818).</w:t>
      </w: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bookmarkStart w:name="ЛотНазвание_4" w:id="16"/>
      <w:bookmarkEnd w:id="16"/>
      <w:r>
        <w:rPr>
          <w:rStyle w:val="Нет"/>
          <w:sz w:val="24"/>
          <w:szCs w:val="24"/>
          <w:rtl w:val="0"/>
          <w:lang w:val="ru-RU"/>
        </w:rPr>
        <w:t>Л</w:t>
      </w:r>
      <w:r>
        <w:rPr>
          <w:rStyle w:val="Нет"/>
          <w:sz w:val="24"/>
          <w:szCs w:val="24"/>
          <w:rtl w:val="0"/>
          <w:lang w:val="ru-RU"/>
        </w:rPr>
        <w:t xml:space="preserve">от </w:t>
      </w:r>
      <w:r>
        <w:rPr>
          <w:rStyle w:val="Нет"/>
          <w:sz w:val="24"/>
          <w:szCs w:val="24"/>
          <w:rtl w:val="0"/>
          <w:lang w:val="ru-RU"/>
        </w:rPr>
        <w:t xml:space="preserve">4. </w:t>
      </w:r>
      <w:bookmarkStart w:name="Лот_4" w:id="17"/>
      <w:bookmarkEnd w:id="17"/>
    </w:p>
    <w:tbl>
      <w:tblPr>
        <w:tblW w:w="9349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74"/>
        <w:gridCol w:w="4675"/>
      </w:tblGrid>
      <w:tr>
        <w:tblPrEx>
          <w:shd w:val="clear" w:color="auto" w:fill="ced7e7"/>
        </w:tblPrEx>
        <w:trPr>
          <w:trHeight w:val="17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 Гришину М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770902256205,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1995000,00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города Москвы от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07.07.2023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40-115680/2021. </w:t>
            </w:r>
          </w:p>
        </w:tc>
      </w:tr>
      <w:tr>
        <w:tblPrEx>
          <w:shd w:val="clear" w:color="auto" w:fill="ced7e7"/>
        </w:tblPrEx>
        <w:trPr>
          <w:trHeight w:val="50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30.09.2024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13.11.2024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установленным статьями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110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23.07.2015. </w:t>
            </w:r>
          </w:p>
        </w:tc>
      </w:tr>
      <w:tr>
        <w:tblPrEx>
          <w:shd w:val="clear" w:color="auto" w:fill="ced7e7"/>
        </w:tblPrEx>
        <w:trPr>
          <w:trHeight w:val="17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 Гришину М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770902256205,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1995000,00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города Москвы от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07.07.2023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40-115680/2021. 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1995000,00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8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от цены продажи в периоде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29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«Молот»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7722386420),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40702810605260004051,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л Приволжский ПАО Банк «ФК Открытие»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30101810300000000881,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042282881,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«Молот»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2967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«Молот»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7722386420),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40702810605260004051,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л Приволжский ПАО Банк «ФК Открытие»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30101810300000000881,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042282881,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«Молот»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</w:tbl>
    <w:p>
      <w:pPr>
        <w:pStyle w:val="Normal.0"/>
        <w:widowControl w:val="0"/>
        <w:spacing w:line="240" w:lineRule="auto"/>
        <w:ind w:left="108" w:hanging="108"/>
        <w:rPr>
          <w:rStyle w:val="Нет"/>
          <w:sz w:val="24"/>
          <w:szCs w:val="24"/>
        </w:rPr>
      </w:pPr>
    </w:p>
    <w:p>
      <w:pPr>
        <w:pStyle w:val="Normal.0"/>
        <w:widowControl w:val="0"/>
        <w:spacing w:line="240" w:lineRule="auto"/>
        <w:rPr>
          <w:rStyle w:val="Нет"/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4" w:id="18"/>
      <w:bookmarkEnd w:id="18"/>
      <w:r>
        <w:rPr>
          <w:rStyle w:val="Нет"/>
          <w:sz w:val="24"/>
          <w:szCs w:val="24"/>
          <w:rtl w:val="0"/>
          <w:lang w:val="ru-RU"/>
        </w:rPr>
        <w:t>П</w:t>
      </w:r>
      <w:r>
        <w:rPr>
          <w:rStyle w:val="Нет"/>
          <w:sz w:val="24"/>
          <w:szCs w:val="24"/>
          <w:rtl w:val="0"/>
          <w:lang w:val="ru-RU"/>
        </w:rPr>
        <w:t xml:space="preserve">редложения </w:t>
      </w:r>
      <w:bookmarkStart w:name="Предложение_4" w:id="19"/>
      <w:bookmarkEnd w:id="19"/>
    </w:p>
    <w:tbl>
      <w:tblPr>
        <w:tblW w:w="9349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36"/>
        <w:gridCol w:w="2338"/>
        <w:gridCol w:w="2337"/>
        <w:gridCol w:w="2338"/>
      </w:tblGrid>
      <w:tr>
        <w:tblPrEx>
          <w:shd w:val="clear" w:color="auto" w:fill="ced7e7"/>
        </w:tblPrEx>
        <w:trPr>
          <w:trHeight w:val="867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участника лота аукциона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Место нахождения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Цена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предложенная участником</w:t>
            </w:r>
          </w:p>
        </w:tc>
      </w:tr>
      <w:tr>
        <w:tblPrEx>
          <w:shd w:val="clear" w:color="auto" w:fill="ced7e7"/>
        </w:tblPrEx>
        <w:trPr>
          <w:trHeight w:val="1767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Победитель</w:t>
            </w:r>
          </w:p>
        </w:tc>
        <w:tc>
          <w:tcPr>
            <w:tcW w:type="dxa" w:w="23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Алексеева Вера Александровна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-771593680818)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пос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Сосенское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п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Коммунарка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Александры Монаховой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94,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5,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 104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150000,00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941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Кузин Данила Игоревич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-632203012226)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Нижний Новогород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Богатырская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 8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137128,64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941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ООО «Интернет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компания Парус»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-1831153390)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Ижевск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Толстого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, 28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101111,00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767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АО «Корпорация ЛИС»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-9726081479)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вн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тер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Муниципальный округ Чертаново Центральное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1-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ый Дорожный проезд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 9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101000,00 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rStyle w:val="Нет"/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ind w:left="108" w:hanging="108"/>
        <w:rPr>
          <w:rStyle w:val="Нет"/>
          <w:sz w:val="24"/>
          <w:szCs w:val="24"/>
        </w:rPr>
      </w:pPr>
    </w:p>
    <w:p>
      <w:pPr>
        <w:pStyle w:val="Normal.0"/>
        <w:widowControl w:val="0"/>
        <w:spacing w:line="240" w:lineRule="auto"/>
        <w:rPr>
          <w:rStyle w:val="Нет"/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4" w:id="20"/>
      <w:bookmarkEnd w:id="20"/>
      <w:r>
        <w:rPr>
          <w:rStyle w:val="Нет"/>
          <w:sz w:val="24"/>
          <w:szCs w:val="24"/>
          <w:rtl w:val="0"/>
          <w:lang w:val="ru-RU"/>
        </w:rPr>
        <w:t>П</w:t>
      </w:r>
      <w:r>
        <w:rPr>
          <w:rStyle w:val="Нет"/>
          <w:sz w:val="24"/>
          <w:szCs w:val="24"/>
          <w:rtl w:val="0"/>
          <w:lang w:val="ru-RU"/>
        </w:rPr>
        <w:t xml:space="preserve">обедителем публичного предложения по продаже имущества должника ООО «Молот» лота № </w:t>
      </w:r>
      <w:r>
        <w:rPr>
          <w:rStyle w:val="Нет"/>
          <w:sz w:val="24"/>
          <w:szCs w:val="24"/>
          <w:rtl w:val="0"/>
          <w:lang w:val="ru-RU"/>
        </w:rPr>
        <w:t xml:space="preserve">4 </w:t>
      </w:r>
      <w:r>
        <w:rPr>
          <w:rStyle w:val="Нет"/>
          <w:sz w:val="24"/>
          <w:szCs w:val="24"/>
          <w:rtl w:val="0"/>
          <w:lang w:val="ru-RU"/>
        </w:rPr>
        <w:t xml:space="preserve">является Алексеева Вера Александровна </w:t>
      </w:r>
      <w:r>
        <w:rPr>
          <w:rStyle w:val="Нет"/>
          <w:sz w:val="24"/>
          <w:szCs w:val="24"/>
          <w:rtl w:val="0"/>
          <w:lang w:val="ru-RU"/>
        </w:rPr>
        <w:t>(</w:t>
      </w:r>
      <w:r>
        <w:rPr>
          <w:rStyle w:val="Нет"/>
          <w:sz w:val="24"/>
          <w:szCs w:val="24"/>
          <w:rtl w:val="0"/>
          <w:lang w:val="ru-RU"/>
        </w:rPr>
        <w:t>ИНН</w:t>
      </w:r>
      <w:r>
        <w:rPr>
          <w:rStyle w:val="Нет"/>
          <w:sz w:val="24"/>
          <w:szCs w:val="24"/>
          <w:rtl w:val="0"/>
          <w:lang w:val="ru-RU"/>
        </w:rPr>
        <w:t xml:space="preserve">-771593680818). </w:t>
      </w:r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bookmarkStart w:name="ЛотНазвание_5" w:id="21"/>
      <w:bookmarkEnd w:id="2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5" w:id="22"/>
      <w:bookmarkEnd w:id="2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5" w:id="23"/>
      <w:bookmarkEnd w:id="2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5" w:id="24"/>
      <w:bookmarkEnd w:id="2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5" w:id="25"/>
      <w:bookmarkEnd w:id="25"/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  <w:lang w:val="en-US"/>
        </w:rPr>
      </w:pPr>
      <w:bookmarkStart w:name="ЛотНазвание_6" w:id="26"/>
      <w:bookmarkEnd w:id="26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6" w:id="27"/>
      <w:bookmarkEnd w:id="27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редложениеНазвание_6" w:id="28"/>
      <w:bookmarkEnd w:id="28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редложение_6" w:id="29"/>
      <w:bookmarkEnd w:id="29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обедитель_6" w:id="30"/>
      <w:bookmarkEnd w:id="30"/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  <w:lang w:val="en-US"/>
        </w:rPr>
      </w:pPr>
      <w:bookmarkStart w:name="ЛотНазвание_7" w:id="31"/>
      <w:bookmarkEnd w:id="31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7" w:id="32"/>
      <w:bookmarkEnd w:id="32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редложениеНазвание_7" w:id="33"/>
      <w:bookmarkEnd w:id="33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редложение_7" w:id="34"/>
      <w:bookmarkEnd w:id="34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обедитель_7" w:id="35"/>
      <w:bookmarkEnd w:id="35"/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  <w:lang w:val="en-US"/>
        </w:rPr>
      </w:pPr>
      <w:bookmarkStart w:name="ЛотНазвание_8" w:id="36"/>
      <w:bookmarkEnd w:id="36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8" w:id="37"/>
      <w:bookmarkEnd w:id="37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редложениеНазвание_8" w:id="38"/>
      <w:bookmarkEnd w:id="38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редложение_8" w:id="39"/>
      <w:bookmarkEnd w:id="39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обедитель_8" w:id="40"/>
      <w:bookmarkEnd w:id="40"/>
    </w:p>
    <w:p>
      <w:pPr>
        <w:pStyle w:val="Normal.0"/>
        <w:spacing w:line="240" w:lineRule="auto"/>
        <w:ind w:firstLine="708"/>
        <w:rPr>
          <w:rStyle w:val="Нет"/>
          <w:sz w:val="24"/>
          <w:szCs w:val="24"/>
        </w:rPr>
      </w:pPr>
      <w:bookmarkStart w:name="ЛотНазвание_9" w:id="41"/>
      <w:bookmarkEnd w:id="41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9" w:id="42"/>
      <w:bookmarkEnd w:id="42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редложениеНазвание_9" w:id="43"/>
      <w:bookmarkEnd w:id="43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редложение_9" w:id="44"/>
      <w:bookmarkEnd w:id="44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обедитель_9" w:id="45"/>
      <w:bookmarkEnd w:id="45"/>
      <w:r>
        <w:rPr>
          <w:rStyle w:val="Нет"/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0" w:id="46"/>
      <w:bookmarkEnd w:id="4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0" w:id="47"/>
      <w:bookmarkEnd w:id="4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0" w:id="48"/>
      <w:bookmarkEnd w:id="4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0" w:id="49"/>
      <w:bookmarkEnd w:id="4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0" w:id="50"/>
      <w:bookmarkEnd w:id="50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1" w:id="51"/>
      <w:bookmarkEnd w:id="5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1" w:id="52"/>
      <w:bookmarkEnd w:id="5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1" w:id="53"/>
      <w:bookmarkEnd w:id="5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1" w:id="54"/>
      <w:bookmarkEnd w:id="5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1" w:id="55"/>
      <w:bookmarkEnd w:id="55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2" w:id="56"/>
      <w:bookmarkEnd w:id="5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2" w:id="57"/>
      <w:bookmarkEnd w:id="5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2" w:id="58"/>
      <w:bookmarkEnd w:id="5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2" w:id="59"/>
      <w:bookmarkEnd w:id="5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2" w:id="60"/>
      <w:bookmarkEnd w:id="60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3" w:id="61"/>
      <w:bookmarkEnd w:id="6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3" w:id="62"/>
      <w:bookmarkEnd w:id="6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3" w:id="63"/>
      <w:bookmarkEnd w:id="6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3" w:id="64"/>
      <w:bookmarkEnd w:id="6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3" w:id="65"/>
      <w:bookmarkEnd w:id="65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4" w:id="66"/>
      <w:bookmarkEnd w:id="6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4" w:id="67"/>
      <w:bookmarkEnd w:id="6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4" w:id="68"/>
      <w:bookmarkEnd w:id="6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4" w:id="69"/>
      <w:bookmarkEnd w:id="6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4" w:id="70"/>
      <w:bookmarkEnd w:id="70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5" w:id="71"/>
      <w:bookmarkEnd w:id="7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5" w:id="72"/>
      <w:bookmarkEnd w:id="7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5" w:id="73"/>
      <w:bookmarkEnd w:id="7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5" w:id="74"/>
      <w:bookmarkEnd w:id="7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5" w:id="75"/>
      <w:bookmarkEnd w:id="75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6" w:id="76"/>
      <w:bookmarkEnd w:id="7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6" w:id="77"/>
      <w:bookmarkEnd w:id="7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6" w:id="78"/>
      <w:bookmarkEnd w:id="7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6" w:id="79"/>
      <w:bookmarkEnd w:id="7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6" w:id="80"/>
      <w:bookmarkEnd w:id="80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7" w:id="81"/>
      <w:bookmarkEnd w:id="8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7" w:id="82"/>
      <w:bookmarkEnd w:id="8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7" w:id="83"/>
      <w:bookmarkEnd w:id="8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7" w:id="84"/>
      <w:bookmarkEnd w:id="8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7" w:id="85"/>
      <w:bookmarkEnd w:id="85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8" w:id="86"/>
      <w:bookmarkEnd w:id="8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8" w:id="87"/>
      <w:bookmarkEnd w:id="8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8" w:id="88"/>
      <w:bookmarkEnd w:id="8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8" w:id="89"/>
      <w:bookmarkEnd w:id="8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8" w:id="90"/>
      <w:bookmarkEnd w:id="90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19" w:id="91"/>
      <w:bookmarkEnd w:id="9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19" w:id="92"/>
      <w:bookmarkEnd w:id="9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19" w:id="93"/>
      <w:bookmarkEnd w:id="9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19" w:id="94"/>
      <w:bookmarkEnd w:id="9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19" w:id="95"/>
      <w:bookmarkEnd w:id="95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20" w:id="96"/>
      <w:bookmarkEnd w:id="9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0" w:id="97"/>
      <w:bookmarkEnd w:id="9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20" w:id="98"/>
      <w:bookmarkEnd w:id="9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20" w:id="99"/>
      <w:bookmarkEnd w:id="9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20" w:id="100"/>
      <w:bookmarkEnd w:id="100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21" w:id="101"/>
      <w:bookmarkEnd w:id="10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1" w:id="102"/>
      <w:bookmarkEnd w:id="10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21" w:id="103"/>
      <w:bookmarkEnd w:id="10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21" w:id="104"/>
      <w:bookmarkEnd w:id="10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21" w:id="105"/>
      <w:bookmarkEnd w:id="105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22" w:id="106"/>
      <w:bookmarkEnd w:id="10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2" w:id="107"/>
      <w:bookmarkEnd w:id="10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22" w:id="108"/>
      <w:bookmarkEnd w:id="10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22" w:id="109"/>
      <w:bookmarkEnd w:id="10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22" w:id="110"/>
      <w:bookmarkEnd w:id="110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23" w:id="111"/>
      <w:bookmarkEnd w:id="11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3" w:id="112"/>
      <w:bookmarkEnd w:id="11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23" w:id="113"/>
      <w:bookmarkEnd w:id="11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23" w:id="114"/>
      <w:bookmarkEnd w:id="11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23" w:id="115"/>
      <w:bookmarkEnd w:id="115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24" w:id="116"/>
      <w:bookmarkEnd w:id="11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4" w:id="117"/>
      <w:bookmarkEnd w:id="11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24" w:id="118"/>
      <w:bookmarkEnd w:id="11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24" w:id="119"/>
      <w:bookmarkEnd w:id="11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24" w:id="120"/>
      <w:bookmarkEnd w:id="120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25" w:id="121"/>
      <w:bookmarkEnd w:id="12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5" w:id="122"/>
      <w:bookmarkEnd w:id="12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25" w:id="123"/>
      <w:bookmarkEnd w:id="12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25" w:id="124"/>
      <w:bookmarkEnd w:id="12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25" w:id="125"/>
      <w:bookmarkEnd w:id="125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26" w:id="126"/>
      <w:bookmarkEnd w:id="12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6" w:id="127"/>
      <w:bookmarkEnd w:id="12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26" w:id="128"/>
      <w:bookmarkEnd w:id="12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26" w:id="129"/>
      <w:bookmarkEnd w:id="12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26" w:id="130"/>
      <w:bookmarkEnd w:id="130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27" w:id="131"/>
      <w:bookmarkEnd w:id="13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7" w:id="132"/>
      <w:bookmarkEnd w:id="13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27" w:id="133"/>
      <w:bookmarkEnd w:id="13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27" w:id="134"/>
      <w:bookmarkEnd w:id="13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27" w:id="135"/>
      <w:bookmarkEnd w:id="135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28" w:id="136"/>
      <w:bookmarkEnd w:id="13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8" w:id="137"/>
      <w:bookmarkEnd w:id="13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28" w:id="138"/>
      <w:bookmarkEnd w:id="13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28" w:id="139"/>
      <w:bookmarkEnd w:id="13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28" w:id="140"/>
      <w:bookmarkEnd w:id="140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29" w:id="141"/>
      <w:bookmarkEnd w:id="141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29" w:id="142"/>
      <w:bookmarkEnd w:id="142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29" w:id="143"/>
      <w:bookmarkEnd w:id="143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29" w:id="144"/>
      <w:bookmarkEnd w:id="144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29" w:id="145"/>
      <w:bookmarkEnd w:id="145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</w:rPr>
      </w:pPr>
      <w:bookmarkStart w:name="ЛотНазвание_30" w:id="146"/>
      <w:bookmarkEnd w:id="146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Лот_30" w:id="147"/>
      <w:bookmarkEnd w:id="147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Название_30" w:id="148"/>
      <w:bookmarkEnd w:id="148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редложение_30" w:id="149"/>
      <w:bookmarkEnd w:id="149"/>
      <w:r>
        <w:rPr>
          <w:rStyle w:val="Нет"/>
          <w:sz w:val="24"/>
          <w:szCs w:val="24"/>
          <w:rtl w:val="0"/>
          <w:lang w:val="ru-RU"/>
        </w:rPr>
        <w:t xml:space="preserve"> </w:t>
      </w:r>
      <w:bookmarkStart w:name="Победитель_30" w:id="150"/>
      <w:bookmarkEnd w:id="150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  <w:lang w:val="en-US"/>
        </w:rPr>
      </w:pPr>
      <w:bookmarkStart w:name="ЛотНазвание_31" w:id="151"/>
      <w:bookmarkEnd w:id="151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31" w:id="152"/>
      <w:bookmarkEnd w:id="152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редложениеНазвание_31" w:id="153"/>
      <w:bookmarkEnd w:id="153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редложение_31" w:id="154"/>
      <w:bookmarkEnd w:id="154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обедитель_31" w:id="155"/>
      <w:bookmarkEnd w:id="155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  <w:lang w:val="en-US"/>
        </w:rPr>
      </w:pPr>
      <w:bookmarkStart w:name="ЛотНазвание_32" w:id="156"/>
      <w:bookmarkEnd w:id="156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32" w:id="157"/>
      <w:bookmarkEnd w:id="157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редложениеНазвание_32" w:id="158"/>
      <w:bookmarkEnd w:id="158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редложение_32" w:id="159"/>
      <w:bookmarkEnd w:id="159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обедитель_32" w:id="160"/>
      <w:bookmarkEnd w:id="160"/>
    </w:p>
    <w:p>
      <w:pPr>
        <w:pStyle w:val="Normal.0"/>
        <w:spacing w:after="0" w:line="240" w:lineRule="auto"/>
        <w:ind w:left="709" w:firstLine="0"/>
        <w:rPr>
          <w:rStyle w:val="Нет"/>
          <w:sz w:val="24"/>
          <w:szCs w:val="24"/>
          <w:lang w:val="en-US"/>
        </w:rPr>
      </w:pPr>
      <w:bookmarkStart w:name="ЛотНазвание_33" w:id="161"/>
      <w:bookmarkEnd w:id="161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Лот_33" w:id="162"/>
      <w:bookmarkEnd w:id="162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редложениеНазвание_33" w:id="163"/>
      <w:bookmarkEnd w:id="163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редложение_33" w:id="164"/>
      <w:bookmarkEnd w:id="164"/>
      <w:r>
        <w:rPr>
          <w:rStyle w:val="Нет"/>
          <w:sz w:val="24"/>
          <w:szCs w:val="24"/>
          <w:rtl w:val="0"/>
          <w:lang w:val="en-US"/>
        </w:rPr>
        <w:t xml:space="preserve"> </w:t>
      </w:r>
      <w:bookmarkStart w:name="Победитель_33" w:id="165"/>
      <w:bookmarkEnd w:id="165"/>
    </w:p>
    <w:p>
      <w:pPr>
        <w:pStyle w:val="Normal.0"/>
        <w:spacing w:after="0" w:line="240" w:lineRule="auto"/>
        <w:ind w:left="709" w:firstLine="0"/>
        <w:rPr>
          <w:rStyle w:val="Нет"/>
          <w:lang w:val="en-US"/>
        </w:rPr>
      </w:pPr>
      <w:bookmarkStart w:name="ЛотНазвание_34" w:id="166"/>
      <w:bookmarkEnd w:id="166"/>
      <w:r>
        <w:rPr>
          <w:rStyle w:val="Нет"/>
          <w:rtl w:val="0"/>
          <w:lang w:val="en-US"/>
        </w:rPr>
        <w:t xml:space="preserve"> </w:t>
      </w:r>
      <w:bookmarkStart w:name="Лот_34" w:id="167"/>
      <w:bookmarkEnd w:id="167"/>
      <w:r>
        <w:rPr>
          <w:rStyle w:val="Нет"/>
          <w:rtl w:val="0"/>
          <w:lang w:val="en-US"/>
        </w:rPr>
        <w:t xml:space="preserve"> </w:t>
      </w:r>
      <w:bookmarkStart w:name="ПредложениеНазвание_34" w:id="168"/>
      <w:bookmarkEnd w:id="168"/>
      <w:r>
        <w:rPr>
          <w:rStyle w:val="Нет"/>
          <w:rtl w:val="0"/>
          <w:lang w:val="en-US"/>
        </w:rPr>
        <w:t xml:space="preserve"> </w:t>
      </w:r>
      <w:bookmarkStart w:name="Предложение_34" w:id="169"/>
      <w:bookmarkEnd w:id="169"/>
      <w:r>
        <w:rPr>
          <w:rStyle w:val="Нет"/>
          <w:rtl w:val="0"/>
          <w:lang w:val="en-US"/>
        </w:rPr>
        <w:t xml:space="preserve"> </w:t>
      </w:r>
      <w:bookmarkStart w:name="Победитель_34" w:id="170"/>
      <w:bookmarkEnd w:id="170"/>
    </w:p>
    <w:p>
      <w:pPr>
        <w:pStyle w:val="Normal.0"/>
        <w:spacing w:after="0" w:line="240" w:lineRule="auto"/>
        <w:ind w:left="709" w:firstLine="0"/>
        <w:rPr>
          <w:rStyle w:val="Нет"/>
          <w:lang w:val="en-US"/>
        </w:rPr>
      </w:pPr>
      <w:bookmarkStart w:name="ЛотНазвание_35" w:id="171"/>
      <w:bookmarkEnd w:id="171"/>
      <w:r>
        <w:rPr>
          <w:rStyle w:val="Нет"/>
          <w:rtl w:val="0"/>
          <w:lang w:val="en-US"/>
        </w:rPr>
        <w:t xml:space="preserve"> </w:t>
      </w:r>
      <w:bookmarkStart w:name="Лот_35" w:id="172"/>
      <w:bookmarkEnd w:id="172"/>
      <w:r>
        <w:rPr>
          <w:rStyle w:val="Нет"/>
          <w:rtl w:val="0"/>
          <w:lang w:val="en-US"/>
        </w:rPr>
        <w:t xml:space="preserve"> </w:t>
      </w:r>
      <w:bookmarkStart w:name="ПредложениеНазвание_35" w:id="173"/>
      <w:bookmarkEnd w:id="173"/>
      <w:r>
        <w:rPr>
          <w:rStyle w:val="Нет"/>
          <w:rtl w:val="0"/>
          <w:lang w:val="en-US"/>
        </w:rPr>
        <w:t xml:space="preserve"> </w:t>
      </w:r>
      <w:bookmarkStart w:name="Предложение_35" w:id="174"/>
      <w:bookmarkEnd w:id="174"/>
      <w:r>
        <w:rPr>
          <w:rStyle w:val="Нет"/>
          <w:rtl w:val="0"/>
          <w:lang w:val="en-US"/>
        </w:rPr>
        <w:t xml:space="preserve"> </w:t>
      </w:r>
      <w:bookmarkStart w:name="Победитель_35" w:id="175"/>
      <w:bookmarkEnd w:id="175"/>
    </w:p>
    <w:p>
      <w:pPr>
        <w:pStyle w:val="Normal.0"/>
        <w:spacing w:after="0" w:line="240" w:lineRule="auto"/>
        <w:ind w:left="709" w:firstLine="0"/>
        <w:rPr>
          <w:rStyle w:val="Нет"/>
          <w:lang w:val="en-US"/>
        </w:rPr>
      </w:pPr>
      <w:bookmarkStart w:name="ЛотНазвание_36" w:id="176"/>
      <w:bookmarkEnd w:id="176"/>
      <w:r>
        <w:rPr>
          <w:rStyle w:val="Нет"/>
          <w:rtl w:val="0"/>
          <w:lang w:val="en-US"/>
        </w:rPr>
        <w:t xml:space="preserve"> </w:t>
      </w:r>
      <w:bookmarkStart w:name="Лот_36" w:id="177"/>
      <w:bookmarkEnd w:id="177"/>
      <w:r>
        <w:rPr>
          <w:rStyle w:val="Нет"/>
          <w:rtl w:val="0"/>
          <w:lang w:val="en-US"/>
        </w:rPr>
        <w:t xml:space="preserve"> </w:t>
      </w:r>
      <w:bookmarkStart w:name="ПредложениеНазвание_36" w:id="178"/>
      <w:bookmarkEnd w:id="178"/>
      <w:r>
        <w:rPr>
          <w:rStyle w:val="Нет"/>
          <w:rtl w:val="0"/>
          <w:lang w:val="en-US"/>
        </w:rPr>
        <w:t xml:space="preserve"> </w:t>
      </w:r>
      <w:bookmarkStart w:name="Предложение_36" w:id="179"/>
      <w:bookmarkEnd w:id="179"/>
      <w:r>
        <w:rPr>
          <w:rStyle w:val="Нет"/>
          <w:rtl w:val="0"/>
          <w:lang w:val="en-US"/>
        </w:rPr>
        <w:t xml:space="preserve"> </w:t>
      </w:r>
      <w:bookmarkStart w:name="Победитель_36" w:id="180"/>
      <w:bookmarkEnd w:id="180"/>
    </w:p>
    <w:p>
      <w:pPr>
        <w:pStyle w:val="Normal.0"/>
        <w:spacing w:after="0" w:line="240" w:lineRule="auto"/>
        <w:ind w:left="709" w:firstLine="0"/>
        <w:rPr>
          <w:rStyle w:val="Нет"/>
          <w:lang w:val="en-US"/>
        </w:rPr>
      </w:pPr>
      <w:bookmarkStart w:name="ЛотНазвание_37" w:id="181"/>
      <w:bookmarkEnd w:id="181"/>
      <w:r>
        <w:rPr>
          <w:rStyle w:val="Нет"/>
          <w:rtl w:val="0"/>
          <w:lang w:val="en-US"/>
        </w:rPr>
        <w:t xml:space="preserve"> </w:t>
      </w:r>
      <w:bookmarkStart w:name="Лот_37" w:id="182"/>
      <w:bookmarkEnd w:id="182"/>
      <w:r>
        <w:rPr>
          <w:rStyle w:val="Нет"/>
          <w:rtl w:val="0"/>
          <w:lang w:val="en-US"/>
        </w:rPr>
        <w:t xml:space="preserve"> </w:t>
      </w:r>
      <w:bookmarkStart w:name="ПредложениеНазвание_37" w:id="183"/>
      <w:bookmarkEnd w:id="183"/>
      <w:r>
        <w:rPr>
          <w:rStyle w:val="Нет"/>
          <w:rtl w:val="0"/>
          <w:lang w:val="en-US"/>
        </w:rPr>
        <w:t xml:space="preserve"> </w:t>
      </w:r>
      <w:bookmarkStart w:name="Предложение_37" w:id="184"/>
      <w:bookmarkEnd w:id="184"/>
      <w:r>
        <w:rPr>
          <w:rStyle w:val="Нет"/>
          <w:rtl w:val="0"/>
          <w:lang w:val="en-US"/>
        </w:rPr>
        <w:t xml:space="preserve"> </w:t>
      </w:r>
      <w:bookmarkStart w:name="Победитель_37" w:id="185"/>
      <w:bookmarkEnd w:id="185"/>
    </w:p>
    <w:p>
      <w:pPr>
        <w:pStyle w:val="Normal.0"/>
        <w:spacing w:after="0" w:line="240" w:lineRule="auto"/>
        <w:ind w:left="709" w:firstLine="0"/>
        <w:rPr>
          <w:rStyle w:val="Нет"/>
          <w:lang w:val="en-US"/>
        </w:rPr>
      </w:pPr>
      <w:bookmarkStart w:name="ЛотНазвание_38" w:id="186"/>
      <w:bookmarkEnd w:id="186"/>
      <w:r>
        <w:rPr>
          <w:rStyle w:val="Нет"/>
          <w:rtl w:val="0"/>
          <w:lang w:val="en-US"/>
        </w:rPr>
        <w:t xml:space="preserve"> </w:t>
      </w:r>
      <w:bookmarkStart w:name="Лот_38" w:id="187"/>
      <w:bookmarkEnd w:id="187"/>
      <w:r>
        <w:rPr>
          <w:rStyle w:val="Нет"/>
          <w:rtl w:val="0"/>
          <w:lang w:val="en-US"/>
        </w:rPr>
        <w:t xml:space="preserve"> </w:t>
      </w:r>
      <w:bookmarkStart w:name="ПредложениеНазвание_38" w:id="188"/>
      <w:bookmarkEnd w:id="188"/>
      <w:r>
        <w:rPr>
          <w:rStyle w:val="Нет"/>
          <w:rtl w:val="0"/>
          <w:lang w:val="en-US"/>
        </w:rPr>
        <w:t xml:space="preserve"> </w:t>
      </w:r>
      <w:bookmarkStart w:name="Предложение_38" w:id="189"/>
      <w:bookmarkEnd w:id="189"/>
      <w:r>
        <w:rPr>
          <w:rStyle w:val="Нет"/>
          <w:rtl w:val="0"/>
          <w:lang w:val="en-US"/>
        </w:rPr>
        <w:t xml:space="preserve"> </w:t>
      </w:r>
      <w:bookmarkStart w:name="Победитель_38" w:id="190"/>
      <w:bookmarkEnd w:id="190"/>
    </w:p>
    <w:p>
      <w:pPr>
        <w:pStyle w:val="Normal.0"/>
        <w:spacing w:after="0" w:line="240" w:lineRule="auto"/>
        <w:ind w:left="709" w:firstLine="0"/>
        <w:rPr>
          <w:rStyle w:val="Нет"/>
          <w:lang w:val="en-US"/>
        </w:rPr>
      </w:pPr>
      <w:bookmarkStart w:name="ЛотНазвание_39" w:id="191"/>
      <w:bookmarkEnd w:id="191"/>
      <w:r>
        <w:rPr>
          <w:rStyle w:val="Нет"/>
          <w:rtl w:val="0"/>
          <w:lang w:val="en-US"/>
        </w:rPr>
        <w:t xml:space="preserve"> </w:t>
      </w:r>
      <w:bookmarkStart w:name="Лот_39" w:id="192"/>
      <w:bookmarkEnd w:id="192"/>
      <w:r>
        <w:rPr>
          <w:rStyle w:val="Нет"/>
          <w:rtl w:val="0"/>
          <w:lang w:val="en-US"/>
        </w:rPr>
        <w:t xml:space="preserve"> </w:t>
      </w:r>
      <w:bookmarkStart w:name="ПредложениеНазвание_39" w:id="193"/>
      <w:bookmarkEnd w:id="193"/>
      <w:r>
        <w:rPr>
          <w:rStyle w:val="Нет"/>
          <w:rtl w:val="0"/>
          <w:lang w:val="en-US"/>
        </w:rPr>
        <w:t xml:space="preserve"> </w:t>
      </w:r>
      <w:bookmarkStart w:name="Предложение_39" w:id="194"/>
      <w:bookmarkEnd w:id="194"/>
      <w:r>
        <w:rPr>
          <w:rStyle w:val="Нет"/>
          <w:rtl w:val="0"/>
          <w:lang w:val="en-US"/>
        </w:rPr>
        <w:t xml:space="preserve"> </w:t>
      </w:r>
      <w:bookmarkStart w:name="Победитель_39" w:id="195"/>
      <w:bookmarkEnd w:id="195"/>
    </w:p>
    <w:p>
      <w:pPr>
        <w:pStyle w:val="Normal.0"/>
        <w:spacing w:after="0" w:line="240" w:lineRule="auto"/>
        <w:ind w:left="709" w:firstLine="0"/>
        <w:rPr>
          <w:rStyle w:val="Нет"/>
          <w:lang w:val="en-US"/>
        </w:rPr>
      </w:pPr>
      <w:bookmarkStart w:name="ЛотНазвание_40" w:id="196"/>
      <w:bookmarkEnd w:id="196"/>
      <w:r>
        <w:rPr>
          <w:rStyle w:val="Нет"/>
          <w:rtl w:val="0"/>
          <w:lang w:val="en-US"/>
        </w:rPr>
        <w:t xml:space="preserve"> </w:t>
      </w:r>
      <w:bookmarkStart w:name="Лот_40" w:id="197"/>
      <w:bookmarkEnd w:id="197"/>
      <w:r>
        <w:rPr>
          <w:rStyle w:val="Нет"/>
          <w:rtl w:val="0"/>
          <w:lang w:val="en-US"/>
        </w:rPr>
        <w:t xml:space="preserve"> </w:t>
      </w:r>
      <w:bookmarkStart w:name="ПредложениеНазвание_40" w:id="198"/>
      <w:bookmarkEnd w:id="198"/>
      <w:r>
        <w:rPr>
          <w:rStyle w:val="Нет"/>
          <w:rtl w:val="0"/>
          <w:lang w:val="en-US"/>
        </w:rPr>
        <w:t xml:space="preserve"> </w:t>
      </w:r>
      <w:bookmarkStart w:name="Предложение_40" w:id="199"/>
      <w:bookmarkEnd w:id="199"/>
      <w:r>
        <w:rPr>
          <w:rStyle w:val="Нет"/>
          <w:rtl w:val="0"/>
          <w:lang w:val="en-US"/>
        </w:rPr>
        <w:t xml:space="preserve"> </w:t>
      </w:r>
      <w:bookmarkStart w:name="Победитель_40" w:id="200"/>
      <w:bookmarkEnd w:id="200"/>
    </w:p>
    <w:p>
      <w:pPr>
        <w:pStyle w:val="Normal.0"/>
        <w:spacing w:after="0" w:line="240" w:lineRule="auto"/>
        <w:ind w:left="709" w:firstLine="0"/>
        <w:rPr>
          <w:rStyle w:val="Нет"/>
          <w:lang w:val="en-US"/>
        </w:rPr>
      </w:pPr>
      <w:bookmarkStart w:name="ЛотНазвание_41" w:id="201"/>
      <w:bookmarkEnd w:id="201"/>
      <w:r>
        <w:rPr>
          <w:rStyle w:val="Нет"/>
          <w:rtl w:val="0"/>
          <w:lang w:val="en-US"/>
        </w:rPr>
        <w:t xml:space="preserve"> </w:t>
      </w:r>
      <w:bookmarkStart w:name="Лот_41" w:id="202"/>
      <w:bookmarkEnd w:id="202"/>
      <w:r>
        <w:rPr>
          <w:rStyle w:val="Нет"/>
          <w:rtl w:val="0"/>
          <w:lang w:val="en-US"/>
        </w:rPr>
        <w:t xml:space="preserve"> </w:t>
      </w:r>
      <w:bookmarkStart w:name="ПредложениеНазвание_41" w:id="203"/>
      <w:bookmarkEnd w:id="203"/>
      <w:r>
        <w:rPr>
          <w:rStyle w:val="Нет"/>
          <w:rtl w:val="0"/>
          <w:lang w:val="en-US"/>
        </w:rPr>
        <w:t xml:space="preserve"> </w:t>
      </w:r>
      <w:bookmarkStart w:name="Предложение_41" w:id="204"/>
      <w:bookmarkEnd w:id="204"/>
      <w:r>
        <w:rPr>
          <w:rStyle w:val="Нет"/>
          <w:rtl w:val="0"/>
          <w:lang w:val="en-US"/>
        </w:rPr>
        <w:t xml:space="preserve"> </w:t>
      </w:r>
      <w:bookmarkStart w:name="Победитель_41" w:id="205"/>
      <w:bookmarkEnd w:id="205"/>
    </w:p>
    <w:p>
      <w:pPr>
        <w:pStyle w:val="Normal.0"/>
        <w:spacing w:after="0" w:line="240" w:lineRule="auto"/>
        <w:ind w:left="709" w:firstLine="0"/>
        <w:rPr>
          <w:rStyle w:val="Нет"/>
          <w:lang w:val="en-US"/>
        </w:rPr>
      </w:pPr>
      <w:bookmarkStart w:name="ЛотНазвание_42" w:id="206"/>
      <w:bookmarkEnd w:id="206"/>
      <w:r>
        <w:rPr>
          <w:rStyle w:val="Нет"/>
          <w:rtl w:val="0"/>
          <w:lang w:val="en-US"/>
        </w:rPr>
        <w:t xml:space="preserve"> </w:t>
      </w:r>
      <w:bookmarkStart w:name="Лот_42" w:id="207"/>
      <w:bookmarkEnd w:id="207"/>
      <w:r>
        <w:rPr>
          <w:rStyle w:val="Нет"/>
          <w:rtl w:val="0"/>
          <w:lang w:val="en-US"/>
        </w:rPr>
        <w:t xml:space="preserve"> </w:t>
      </w:r>
      <w:bookmarkStart w:name="ПредложениеНазвание_42" w:id="208"/>
      <w:bookmarkEnd w:id="208"/>
      <w:r>
        <w:rPr>
          <w:rStyle w:val="Нет"/>
          <w:rtl w:val="0"/>
          <w:lang w:val="en-US"/>
        </w:rPr>
        <w:t xml:space="preserve"> </w:t>
      </w:r>
      <w:bookmarkStart w:name="Предложение_42" w:id="209"/>
      <w:bookmarkEnd w:id="209"/>
      <w:r>
        <w:rPr>
          <w:rStyle w:val="Нет"/>
          <w:rtl w:val="0"/>
          <w:lang w:val="en-US"/>
        </w:rPr>
        <w:t xml:space="preserve"> </w:t>
      </w:r>
      <w:bookmarkStart w:name="Победитель_42" w:id="210"/>
      <w:bookmarkEnd w:id="210"/>
    </w:p>
    <w:p>
      <w:pPr>
        <w:pStyle w:val="Normal.0"/>
        <w:spacing w:after="0" w:line="240" w:lineRule="auto"/>
        <w:ind w:left="709" w:firstLine="0"/>
        <w:rPr>
          <w:rStyle w:val="Нет"/>
          <w:lang w:val="en-US"/>
        </w:rPr>
      </w:pPr>
      <w:bookmarkStart w:name="ЛотНазвание_43" w:id="211"/>
      <w:bookmarkEnd w:id="211"/>
      <w:r>
        <w:rPr>
          <w:rStyle w:val="Нет"/>
          <w:rtl w:val="0"/>
          <w:lang w:val="en-US"/>
        </w:rPr>
        <w:t xml:space="preserve"> </w:t>
      </w:r>
      <w:bookmarkStart w:name="Лот_43" w:id="212"/>
      <w:bookmarkEnd w:id="212"/>
      <w:r>
        <w:rPr>
          <w:rStyle w:val="Нет"/>
          <w:rtl w:val="0"/>
          <w:lang w:val="en-US"/>
        </w:rPr>
        <w:t xml:space="preserve"> </w:t>
      </w:r>
      <w:bookmarkStart w:name="ПредложениеНазвание_43" w:id="213"/>
      <w:bookmarkEnd w:id="213"/>
      <w:r>
        <w:rPr>
          <w:rStyle w:val="Нет"/>
          <w:rtl w:val="0"/>
          <w:lang w:val="en-US"/>
        </w:rPr>
        <w:t xml:space="preserve"> </w:t>
      </w:r>
      <w:bookmarkStart w:name="Предложение_43" w:id="214"/>
      <w:bookmarkEnd w:id="214"/>
      <w:r>
        <w:rPr>
          <w:rStyle w:val="Нет"/>
          <w:rtl w:val="0"/>
          <w:lang w:val="en-US"/>
        </w:rPr>
        <w:t xml:space="preserve"> </w:t>
      </w:r>
      <w:bookmarkStart w:name="Победитель_43" w:id="215"/>
      <w:bookmarkEnd w:id="215"/>
    </w:p>
    <w:p>
      <w:pPr>
        <w:pStyle w:val="Normal.0"/>
        <w:spacing w:after="0" w:line="240" w:lineRule="auto"/>
        <w:ind w:left="709" w:firstLine="0"/>
        <w:rPr>
          <w:rStyle w:val="Нет"/>
          <w:lang w:val="en-US"/>
        </w:rPr>
      </w:pPr>
      <w:bookmarkStart w:name="ЛотНазвание_44" w:id="216"/>
      <w:bookmarkEnd w:id="216"/>
      <w:r>
        <w:rPr>
          <w:rStyle w:val="Нет"/>
          <w:rtl w:val="0"/>
          <w:lang w:val="en-US"/>
        </w:rPr>
        <w:t xml:space="preserve"> </w:t>
      </w:r>
      <w:bookmarkStart w:name="Лот_44" w:id="217"/>
      <w:bookmarkEnd w:id="217"/>
      <w:r>
        <w:rPr>
          <w:rStyle w:val="Нет"/>
          <w:rtl w:val="0"/>
          <w:lang w:val="en-US"/>
        </w:rPr>
        <w:t xml:space="preserve"> </w:t>
      </w:r>
      <w:bookmarkStart w:name="ПредложениеНазвание_44" w:id="218"/>
      <w:bookmarkEnd w:id="218"/>
      <w:r>
        <w:rPr>
          <w:rStyle w:val="Нет"/>
          <w:rtl w:val="0"/>
          <w:lang w:val="en-US"/>
        </w:rPr>
        <w:t xml:space="preserve"> </w:t>
      </w:r>
      <w:bookmarkStart w:name="Предложение_44" w:id="219"/>
      <w:bookmarkEnd w:id="219"/>
      <w:r>
        <w:rPr>
          <w:rStyle w:val="Нет"/>
          <w:rtl w:val="0"/>
          <w:lang w:val="en-US"/>
        </w:rPr>
        <w:t xml:space="preserve"> </w:t>
      </w:r>
      <w:bookmarkStart w:name="Победитель_44" w:id="220"/>
      <w:bookmarkEnd w:id="220"/>
    </w:p>
    <w:p>
      <w:pPr>
        <w:pStyle w:val="Normal.0"/>
        <w:spacing w:after="0" w:line="240" w:lineRule="auto"/>
        <w:ind w:left="709" w:firstLine="0"/>
        <w:rPr>
          <w:rStyle w:val="Нет"/>
          <w:lang w:val="en-US"/>
        </w:rPr>
      </w:pPr>
      <w:bookmarkStart w:name="ЛотНазвание_45" w:id="221"/>
      <w:bookmarkEnd w:id="221"/>
      <w:r>
        <w:rPr>
          <w:rStyle w:val="Нет"/>
          <w:rtl w:val="0"/>
          <w:lang w:val="en-US"/>
        </w:rPr>
        <w:t xml:space="preserve"> </w:t>
      </w:r>
      <w:bookmarkStart w:name="Лот_45" w:id="222"/>
      <w:bookmarkEnd w:id="222"/>
      <w:r>
        <w:rPr>
          <w:rStyle w:val="Нет"/>
          <w:rtl w:val="0"/>
          <w:lang w:val="en-US"/>
        </w:rPr>
        <w:t xml:space="preserve"> </w:t>
      </w:r>
      <w:bookmarkStart w:name="ПредложениеНазвание_45" w:id="223"/>
      <w:bookmarkEnd w:id="223"/>
      <w:r>
        <w:rPr>
          <w:rStyle w:val="Нет"/>
          <w:rtl w:val="0"/>
          <w:lang w:val="en-US"/>
        </w:rPr>
        <w:t xml:space="preserve"> </w:t>
      </w:r>
      <w:bookmarkStart w:name="Предложение_45" w:id="224"/>
      <w:bookmarkEnd w:id="224"/>
      <w:r>
        <w:rPr>
          <w:rStyle w:val="Нет"/>
          <w:rtl w:val="0"/>
          <w:lang w:val="en-US"/>
        </w:rPr>
        <w:t xml:space="preserve"> </w:t>
      </w:r>
      <w:bookmarkStart w:name="Победитель_45" w:id="225"/>
      <w:bookmarkEnd w:id="225"/>
    </w:p>
    <w:p>
      <w:pPr>
        <w:pStyle w:val="Normal.0"/>
        <w:spacing w:after="0" w:line="240" w:lineRule="auto"/>
        <w:ind w:left="709" w:firstLine="0"/>
        <w:rPr>
          <w:rStyle w:val="Нет"/>
          <w:lang w:val="en-US"/>
        </w:rPr>
      </w:pPr>
      <w:bookmarkStart w:name="ЛотНазвание_46" w:id="226"/>
      <w:bookmarkEnd w:id="226"/>
      <w:r>
        <w:rPr>
          <w:rStyle w:val="Нет"/>
          <w:rtl w:val="0"/>
          <w:lang w:val="en-US"/>
        </w:rPr>
        <w:t xml:space="preserve"> </w:t>
      </w:r>
      <w:bookmarkStart w:name="Лот_46" w:id="227"/>
      <w:bookmarkEnd w:id="227"/>
      <w:r>
        <w:rPr>
          <w:rStyle w:val="Нет"/>
          <w:rtl w:val="0"/>
          <w:lang w:val="en-US"/>
        </w:rPr>
        <w:t xml:space="preserve"> </w:t>
      </w:r>
      <w:bookmarkStart w:name="ПредложениеНазвание_46" w:id="228"/>
      <w:bookmarkEnd w:id="228"/>
      <w:r>
        <w:rPr>
          <w:rStyle w:val="Нет"/>
          <w:rtl w:val="0"/>
          <w:lang w:val="en-US"/>
        </w:rPr>
        <w:t xml:space="preserve"> </w:t>
      </w:r>
      <w:bookmarkStart w:name="Предложение_46" w:id="229"/>
      <w:bookmarkEnd w:id="229"/>
      <w:r>
        <w:rPr>
          <w:rStyle w:val="Нет"/>
          <w:rtl w:val="0"/>
          <w:lang w:val="en-US"/>
        </w:rPr>
        <w:t xml:space="preserve"> </w:t>
      </w:r>
      <w:bookmarkStart w:name="Победитель_46" w:id="230"/>
      <w:bookmarkEnd w:id="230"/>
    </w:p>
    <w:p>
      <w:pPr>
        <w:pStyle w:val="Normal.0"/>
        <w:spacing w:after="0" w:line="240" w:lineRule="auto"/>
        <w:ind w:left="709" w:firstLine="0"/>
        <w:rPr>
          <w:rStyle w:val="Нет"/>
          <w:lang w:val="en-US"/>
        </w:rPr>
      </w:pPr>
      <w:bookmarkStart w:name="ЛотНазвание_47" w:id="231"/>
      <w:bookmarkEnd w:id="231"/>
      <w:r>
        <w:rPr>
          <w:rStyle w:val="Нет"/>
          <w:rtl w:val="0"/>
          <w:lang w:val="en-US"/>
        </w:rPr>
        <w:t xml:space="preserve"> </w:t>
      </w:r>
      <w:bookmarkStart w:name="Лот_47" w:id="232"/>
      <w:bookmarkEnd w:id="232"/>
      <w:r>
        <w:rPr>
          <w:rStyle w:val="Нет"/>
          <w:rtl w:val="0"/>
          <w:lang w:val="en-US"/>
        </w:rPr>
        <w:t xml:space="preserve"> </w:t>
      </w:r>
      <w:bookmarkStart w:name="ПредложениеНазвание_47" w:id="233"/>
      <w:bookmarkEnd w:id="233"/>
      <w:r>
        <w:rPr>
          <w:rStyle w:val="Нет"/>
          <w:rtl w:val="0"/>
          <w:lang w:val="en-US"/>
        </w:rPr>
        <w:t xml:space="preserve"> </w:t>
      </w:r>
      <w:bookmarkStart w:name="Предложение_47" w:id="234"/>
      <w:bookmarkEnd w:id="234"/>
      <w:r>
        <w:rPr>
          <w:rStyle w:val="Нет"/>
          <w:rtl w:val="0"/>
          <w:lang w:val="en-US"/>
        </w:rPr>
        <w:t xml:space="preserve"> </w:t>
      </w:r>
      <w:bookmarkStart w:name="Победитель_47" w:id="235"/>
      <w:bookmarkEnd w:id="235"/>
    </w:p>
    <w:p>
      <w:pPr>
        <w:pStyle w:val="Normal.0"/>
        <w:spacing w:after="0" w:line="240" w:lineRule="auto"/>
        <w:ind w:left="709" w:firstLine="0"/>
        <w:rPr>
          <w:rStyle w:val="Нет"/>
          <w:lang w:val="en-US"/>
        </w:rPr>
      </w:pPr>
      <w:bookmarkStart w:name="ЛотНазвание_48" w:id="236"/>
      <w:bookmarkEnd w:id="236"/>
      <w:r>
        <w:rPr>
          <w:rStyle w:val="Нет"/>
          <w:rtl w:val="0"/>
          <w:lang w:val="en-US"/>
        </w:rPr>
        <w:t xml:space="preserve"> </w:t>
      </w:r>
      <w:bookmarkStart w:name="Лот_48" w:id="237"/>
      <w:bookmarkEnd w:id="237"/>
      <w:r>
        <w:rPr>
          <w:rStyle w:val="Нет"/>
          <w:rtl w:val="0"/>
          <w:lang w:val="en-US"/>
        </w:rPr>
        <w:t xml:space="preserve"> </w:t>
      </w:r>
      <w:bookmarkStart w:name="ПредложениеНазвание_48" w:id="238"/>
      <w:bookmarkEnd w:id="238"/>
      <w:r>
        <w:rPr>
          <w:rStyle w:val="Нет"/>
          <w:rtl w:val="0"/>
          <w:lang w:val="en-US"/>
        </w:rPr>
        <w:t xml:space="preserve"> </w:t>
      </w:r>
      <w:bookmarkStart w:name="Предложение_48" w:id="239"/>
      <w:bookmarkEnd w:id="239"/>
      <w:r>
        <w:rPr>
          <w:rStyle w:val="Нет"/>
          <w:rtl w:val="0"/>
          <w:lang w:val="en-US"/>
        </w:rPr>
        <w:t xml:space="preserve"> </w:t>
      </w:r>
      <w:bookmarkStart w:name="Победитель_48" w:id="240"/>
      <w:bookmarkEnd w:id="240"/>
    </w:p>
    <w:p>
      <w:pPr>
        <w:pStyle w:val="Normal.0"/>
        <w:spacing w:after="0" w:line="240" w:lineRule="auto"/>
        <w:ind w:left="709" w:firstLine="0"/>
        <w:rPr>
          <w:rStyle w:val="Нет"/>
          <w:lang w:val="en-US"/>
        </w:rPr>
      </w:pPr>
      <w:bookmarkStart w:name="ЛотНазвание_49" w:id="241"/>
      <w:bookmarkEnd w:id="241"/>
      <w:r>
        <w:rPr>
          <w:rStyle w:val="Нет"/>
          <w:rtl w:val="0"/>
          <w:lang w:val="en-US"/>
        </w:rPr>
        <w:t xml:space="preserve"> </w:t>
      </w:r>
      <w:bookmarkStart w:name="Лот_49" w:id="242"/>
      <w:bookmarkEnd w:id="242"/>
      <w:r>
        <w:rPr>
          <w:rStyle w:val="Нет"/>
          <w:rtl w:val="0"/>
          <w:lang w:val="en-US"/>
        </w:rPr>
        <w:t xml:space="preserve"> </w:t>
      </w:r>
      <w:bookmarkStart w:name="ПредложениеНазвание_49" w:id="243"/>
      <w:bookmarkEnd w:id="243"/>
      <w:r>
        <w:rPr>
          <w:rStyle w:val="Нет"/>
          <w:rtl w:val="0"/>
          <w:lang w:val="en-US"/>
        </w:rPr>
        <w:t xml:space="preserve"> </w:t>
      </w:r>
      <w:bookmarkStart w:name="Предложение_49" w:id="244"/>
      <w:bookmarkEnd w:id="244"/>
      <w:r>
        <w:rPr>
          <w:rStyle w:val="Нет"/>
          <w:rtl w:val="0"/>
          <w:lang w:val="en-US"/>
        </w:rPr>
        <w:t xml:space="preserve"> </w:t>
      </w:r>
      <w:bookmarkStart w:name="Победитель_49" w:id="245"/>
      <w:bookmarkEnd w:id="245"/>
    </w:p>
    <w:p>
      <w:pPr>
        <w:pStyle w:val="Normal.0"/>
        <w:spacing w:after="0" w:line="240" w:lineRule="auto"/>
        <w:ind w:left="709" w:firstLine="0"/>
        <w:rPr>
          <w:rStyle w:val="Нет"/>
          <w:lang w:val="en-US"/>
        </w:rPr>
      </w:pPr>
      <w:bookmarkStart w:name="ЛотНазвание_50" w:id="246"/>
      <w:bookmarkEnd w:id="246"/>
      <w:r>
        <w:rPr>
          <w:rStyle w:val="Нет"/>
          <w:rtl w:val="0"/>
          <w:lang w:val="en-US"/>
        </w:rPr>
        <w:t xml:space="preserve"> </w:t>
      </w:r>
      <w:bookmarkStart w:name="Лот_50" w:id="247"/>
      <w:bookmarkEnd w:id="247"/>
      <w:r>
        <w:rPr>
          <w:rStyle w:val="Нет"/>
          <w:rtl w:val="0"/>
          <w:lang w:val="en-US"/>
        </w:rPr>
        <w:t xml:space="preserve"> </w:t>
      </w:r>
      <w:bookmarkStart w:name="ПредложениеНазвание_50" w:id="248"/>
      <w:bookmarkEnd w:id="248"/>
      <w:r>
        <w:rPr>
          <w:rStyle w:val="Нет"/>
          <w:rtl w:val="0"/>
          <w:lang w:val="en-US"/>
        </w:rPr>
        <w:t xml:space="preserve"> </w:t>
      </w:r>
      <w:bookmarkStart w:name="Предложение_50" w:id="249"/>
      <w:bookmarkEnd w:id="249"/>
      <w:r>
        <w:rPr>
          <w:rStyle w:val="Нет"/>
          <w:rtl w:val="0"/>
          <w:lang w:val="en-US"/>
        </w:rPr>
        <w:t xml:space="preserve"> </w:t>
      </w:r>
      <w:bookmarkStart w:name="Победитель_50" w:id="250"/>
      <w:bookmarkEnd w:id="250"/>
    </w:p>
    <w:p>
      <w:pPr>
        <w:pStyle w:val="Normal.0"/>
        <w:spacing w:line="240" w:lineRule="auto"/>
        <w:ind w:left="708" w:firstLine="0"/>
        <w:rPr>
          <w:rStyle w:val="Нет"/>
          <w:sz w:val="24"/>
          <w:szCs w:val="24"/>
          <w:lang w:val="en-US"/>
        </w:rPr>
      </w:pPr>
    </w:p>
    <w:p>
      <w:pPr>
        <w:pStyle w:val="Normal.0"/>
        <w:spacing w:line="240" w:lineRule="auto"/>
        <w:rPr>
          <w:rStyle w:val="Нет"/>
          <w:sz w:val="24"/>
          <w:szCs w:val="24"/>
        </w:rPr>
      </w:pPr>
      <w:r>
        <w:rPr>
          <w:rStyle w:val="Нет"/>
          <w:sz w:val="24"/>
          <w:szCs w:val="24"/>
          <w:rtl w:val="0"/>
          <w:lang w:val="ru-RU"/>
        </w:rPr>
        <w:t xml:space="preserve">   </w:t>
      </w:r>
    </w:p>
    <w:p>
      <w:pPr>
        <w:pStyle w:val="Normal.0"/>
        <w:rPr>
          <w:rStyle w:val="Нет"/>
          <w:sz w:val="24"/>
          <w:szCs w:val="24"/>
        </w:rPr>
      </w:pPr>
      <w:r>
        <w:rPr>
          <w:rStyle w:val="Нет"/>
          <w:sz w:val="24"/>
          <w:szCs w:val="24"/>
          <w:rtl w:val="0"/>
          <w:lang w:val="ru-RU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</w:t>
      </w:r>
      <w:r>
        <w:rPr>
          <w:rStyle w:val="Нет"/>
          <w:sz w:val="24"/>
          <w:szCs w:val="24"/>
          <w:rtl w:val="0"/>
          <w:lang w:val="ru-RU"/>
        </w:rPr>
        <w:t xml:space="preserve">, </w:t>
      </w:r>
      <w:r>
        <w:rPr>
          <w:rStyle w:val="Нет"/>
          <w:sz w:val="24"/>
          <w:szCs w:val="24"/>
          <w:rtl w:val="0"/>
          <w:lang w:val="ru-RU"/>
        </w:rPr>
        <w:t>а также в Едином федеральном реестре сведений о банкротстве</w:t>
      </w:r>
      <w:r>
        <w:rPr>
          <w:rStyle w:val="Нет"/>
          <w:sz w:val="24"/>
          <w:szCs w:val="24"/>
          <w:rtl w:val="0"/>
          <w:lang w:val="ru-RU"/>
        </w:rPr>
        <w:t>.</w:t>
      </w:r>
    </w:p>
    <w:p>
      <w:pPr>
        <w:pStyle w:val="Normal.0"/>
        <w:spacing w:line="240" w:lineRule="auto"/>
      </w:pPr>
      <w:r>
        <w:rPr>
          <w:rStyle w:val="Нет"/>
          <w:sz w:val="24"/>
          <w:szCs w:val="24"/>
          <w:rtl w:val="0"/>
          <w:lang w:val="ru-RU"/>
        </w:rPr>
        <w:t xml:space="preserve">Настоящий протокол подлежит хранению на ЭТП в течение </w:t>
      </w:r>
      <w:r>
        <w:rPr>
          <w:rStyle w:val="Нет"/>
          <w:sz w:val="24"/>
          <w:szCs w:val="24"/>
          <w:rtl w:val="0"/>
          <w:lang w:val="ru-RU"/>
        </w:rPr>
        <w:t>10 (</w:t>
      </w:r>
      <w:r>
        <w:rPr>
          <w:rStyle w:val="Нет"/>
          <w:sz w:val="24"/>
          <w:szCs w:val="24"/>
          <w:rtl w:val="0"/>
          <w:lang w:val="ru-RU"/>
        </w:rPr>
        <w:t>десяти</w:t>
      </w:r>
      <w:r>
        <w:rPr>
          <w:rStyle w:val="Нет"/>
          <w:sz w:val="24"/>
          <w:szCs w:val="24"/>
          <w:rtl w:val="0"/>
          <w:lang w:val="ru-RU"/>
        </w:rPr>
        <w:t xml:space="preserve">) </w:t>
      </w:r>
      <w:r>
        <w:rPr>
          <w:rStyle w:val="Нет"/>
          <w:sz w:val="24"/>
          <w:szCs w:val="24"/>
          <w:rtl w:val="0"/>
          <w:lang w:val="ru-RU"/>
        </w:rPr>
        <w:t>лет с даты проведения настоящего аукциона</w:t>
      </w:r>
      <w:r>
        <w:rPr>
          <w:rStyle w:val="Нет"/>
          <w:sz w:val="24"/>
          <w:szCs w:val="24"/>
          <w:rtl w:val="0"/>
          <w:lang w:val="ru-RU"/>
        </w:rPr>
        <w:t>.</w:t>
      </w:r>
      <w:r>
        <w:rPr>
          <w:rStyle w:val="Нет"/>
          <w:sz w:val="24"/>
          <w:szCs w:val="24"/>
          <w:rtl w:val="0"/>
          <w:lang w:val="en-US"/>
        </w:rPr>
        <w:t> </w:t>
      </w:r>
      <w:r>
        <w:rPr>
          <w:rStyle w:val="Нет"/>
          <w:sz w:val="24"/>
          <w:szCs w:val="24"/>
        </w:rPr>
      </w:r>
      <w:bookmarkStart w:name="ПодтверждениеПодпись" w:id="251"/>
      <w:bookmarkEnd w:id="251"/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num" w:pos="690"/>
          </w:tabs>
          <w:ind w:left="79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tabs>
            <w:tab w:val="num" w:pos="1410"/>
          </w:tabs>
          <w:ind w:left="151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tabs>
            <w:tab w:val="num" w:pos="2135"/>
          </w:tabs>
          <w:ind w:left="2243" w:hanging="3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num" w:pos="2850"/>
          </w:tabs>
          <w:ind w:left="295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tabs>
            <w:tab w:val="num" w:pos="3570"/>
          </w:tabs>
          <w:ind w:left="367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tabs>
            <w:tab w:val="num" w:pos="4295"/>
          </w:tabs>
          <w:ind w:left="4403" w:hanging="3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num" w:pos="5010"/>
          </w:tabs>
          <w:ind w:left="511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tabs>
            <w:tab w:val="num" w:pos="5730"/>
          </w:tabs>
          <w:ind w:left="5838" w:hanging="4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tabs>
            <w:tab w:val="num" w:pos="6455"/>
          </w:tabs>
          <w:ind w:left="6563" w:hanging="3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  <w:lvl w:ilvl="0">
        <w:start w:val="2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0"/>
    <w:lvlOverride w:ilvl="0">
      <w:startOverride w:val="2"/>
    </w:lvlOverride>
  </w:num>
  <w:num w:numId="6">
    <w:abstractNumId w:val="0"/>
    <w:lvlOverride w:ilvl="0">
      <w:startOverride w:val="3"/>
      <w:lvl w:ilvl="0">
        <w:start w:val="3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>
    <w:abstractNumId w:val="0"/>
    <w:lvlOverride w:ilvl="0">
      <w:startOverride w:val="3"/>
    </w:lvlOverride>
  </w:num>
  <w:num w:numId="8">
    <w:abstractNumId w:val="0"/>
    <w:lvlOverride w:ilvl="0">
      <w:startOverride w:val="4"/>
      <w:lvl w:ilvl="0">
        <w:start w:val="4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0"/>
    <w:lvlOverride w:ilvl="0">
      <w:startOverride w:val="4"/>
    </w:lvlOverride>
  </w:num>
  <w:num w:numId="10">
    <w:abstractNumId w:val="0"/>
    <w:lvlOverride w:ilvl="0">
      <w:startOverride w:val="5"/>
      <w:lvl w:ilvl="0">
        <w:start w:val="5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0"/>
    <w:lvlOverride w:ilvl="0">
      <w:startOverride w:val="5"/>
    </w:lvlOverride>
  </w:num>
  <w:num w:numId="12">
    <w:abstractNumId w:val="0"/>
    <w:lvlOverride w:ilvl="0">
      <w:startOverride w:val="6"/>
      <w:lvl w:ilvl="0">
        <w:start w:val="6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0"/>
    <w:lvlOverride w:ilvl="0">
      <w:startOverride w:val="6"/>
    </w:lvlOverride>
  </w:num>
  <w:num w:numId="14">
    <w:abstractNumId w:val="0"/>
    <w:lvlOverride w:ilvl="0">
      <w:startOverride w:val="7"/>
      <w:lvl w:ilvl="0">
        <w:start w:val="7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>
    <w:abstractNumId w:val="0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Calibri" w:cs="Calibri" w:hAnsi="Calibri" w:eastAsia="Calibri"/>
      <w:sz w:val="24"/>
      <w:szCs w:val="24"/>
      <w:u w:val="single"/>
      <w:shd w:val="nil" w:color="auto" w:fill="auto"/>
      <w:lang w:val="en-US"/>
    </w:rPr>
  </w:style>
  <w:style w:type="character" w:styleId="Hyperlink.1">
    <w:name w:val="Hyperlink.1"/>
    <w:basedOn w:val="Нет"/>
    <w:next w:val="Hyperlink.1"/>
    <w:rPr>
      <w:rFonts w:ascii="Calibri" w:cs="Calibri" w:hAnsi="Calibri" w:eastAsia="Calibri"/>
      <w:sz w:val="20"/>
      <w:szCs w:val="20"/>
      <w:shd w:val="nil" w:color="auto" w:fill="auto"/>
      <w:lang w:val="ru-RU"/>
    </w:rPr>
  </w:style>
  <w:style w:type="character" w:styleId="Hyperlink.2">
    <w:name w:val="Hyperlink.2"/>
    <w:basedOn w:val="Нет"/>
    <w:next w:val="Hyperlink.2"/>
    <w:rPr>
      <w:rFonts w:ascii="Helvetica Neue" w:cs="Helvetica Neue" w:hAnsi="Helvetica Neue" w:eastAsia="Helvetica Neue"/>
      <w:shd w:val="clear" w:color="auto" w:fill="ffffff"/>
      <w:lang w:val="en-US"/>
    </w:rPr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