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C54B3" w14:textId="6E4A80CD"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484B17">
        <w:rPr>
          <w:b/>
          <w:sz w:val="24"/>
          <w:szCs w:val="24"/>
        </w:rPr>
        <w:t>519</w:t>
      </w:r>
      <w:r w:rsidR="00424B57">
        <w:rPr>
          <w:b/>
          <w:sz w:val="24"/>
          <w:szCs w:val="24"/>
        </w:rPr>
        <w:t>.</w:t>
      </w:r>
    </w:p>
    <w:p w14:paraId="484A0A47" w14:textId="0FD15F87" w:rsidR="00320475" w:rsidRPr="00320475" w:rsidRDefault="00484B17" w:rsidP="00320475">
      <w:pPr>
        <w:contextualSpacing/>
        <w:rPr>
          <w:b/>
          <w:sz w:val="24"/>
          <w:szCs w:val="24"/>
          <w:lang w:val="en-US"/>
        </w:rPr>
      </w:pPr>
      <w:bookmarkStart w:id="1" w:name="Текущая_дата"/>
      <w:bookmarkEnd w:id="1"/>
      <w:r>
        <w:rPr>
          <w:b/>
          <w:sz w:val="24"/>
          <w:szCs w:val="24"/>
          <w:lang w:val="en-US"/>
        </w:rPr>
        <w:t>15.10.2024</w:t>
      </w:r>
    </w:p>
    <w:p w14:paraId="5B7928ED" w14:textId="3ED121F0" w:rsidR="0020620D" w:rsidRPr="00334D8D" w:rsidRDefault="0020620D" w:rsidP="00F000F2">
      <w:pPr>
        <w:contextualSpacing/>
        <w:rPr>
          <w:sz w:val="24"/>
          <w:szCs w:val="24"/>
        </w:rPr>
      </w:pPr>
      <w:r w:rsidRPr="00334D8D">
        <w:rPr>
          <w:sz w:val="24"/>
          <w:szCs w:val="24"/>
        </w:rPr>
        <w:t xml:space="preserve">Я, </w:t>
      </w:r>
      <w:bookmarkStart w:id="2" w:name="ФИО"/>
      <w:bookmarkEnd w:id="2"/>
      <w:r w:rsidR="00484B17">
        <w:rPr>
          <w:sz w:val="24"/>
          <w:szCs w:val="24"/>
        </w:rPr>
        <w:t>Альбре Юлия Сергеевна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484B17">
        <w:rPr>
          <w:sz w:val="24"/>
          <w:szCs w:val="24"/>
        </w:rPr>
        <w:t>публичное предложение</w:t>
      </w:r>
    </w:p>
    <w:p w14:paraId="5223E27D" w14:textId="3B3C329B"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484B17">
        <w:rPr>
          <w:sz w:val="24"/>
          <w:szCs w:val="24"/>
        </w:rPr>
        <w:t>ПП000519</w:t>
      </w:r>
    </w:p>
    <w:p w14:paraId="45B4BFCF" w14:textId="74CA457E"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484B17">
        <w:rPr>
          <w:sz w:val="24"/>
          <w:szCs w:val="24"/>
        </w:rPr>
        <w:t>публичного предложения</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484B17">
        <w:rPr>
          <w:sz w:val="24"/>
          <w:szCs w:val="24"/>
        </w:rPr>
        <w:t>Захарова Татьяна Александровна</w:t>
      </w:r>
      <w:r w:rsidRPr="00334D8D">
        <w:rPr>
          <w:sz w:val="24"/>
          <w:szCs w:val="24"/>
        </w:rPr>
        <w:t>”</w:t>
      </w:r>
      <w:r w:rsidR="00224412" w:rsidRPr="00224412">
        <w:rPr>
          <w:sz w:val="24"/>
          <w:szCs w:val="24"/>
        </w:rPr>
        <w:t>.</w:t>
      </w:r>
    </w:p>
    <w:p w14:paraId="422F3F57" w14:textId="77777777" w:rsidR="00F02EA1" w:rsidRPr="00334D8D" w:rsidRDefault="00F02EA1" w:rsidP="00F000F2">
      <w:pPr>
        <w:spacing w:line="240" w:lineRule="auto"/>
        <w:contextualSpacing/>
        <w:rPr>
          <w:sz w:val="24"/>
          <w:szCs w:val="24"/>
        </w:rPr>
      </w:pPr>
    </w:p>
    <w:p w14:paraId="299DCFF6" w14:textId="2E9FF256"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484B17">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484B17">
        <w:rPr>
          <w:sz w:val="24"/>
          <w:szCs w:val="24"/>
        </w:rPr>
        <w:t>ПП000519</w:t>
      </w:r>
      <w:r w:rsidR="00224412">
        <w:rPr>
          <w:sz w:val="24"/>
          <w:szCs w:val="24"/>
          <w:lang w:val="en-US"/>
        </w:rPr>
        <w:t>.</w:t>
      </w:r>
    </w:p>
    <w:tbl>
      <w:tblPr>
        <w:tblStyle w:val="a5"/>
        <w:tblW w:w="0" w:type="auto"/>
        <w:tblLook w:val="04A0" w:firstRow="1" w:lastRow="0" w:firstColumn="1" w:lastColumn="0" w:noHBand="0" w:noVBand="1"/>
      </w:tblPr>
      <w:tblGrid>
        <w:gridCol w:w="2820"/>
        <w:gridCol w:w="7862"/>
      </w:tblGrid>
      <w:tr w:rsidR="002B1D27" w:rsidRPr="00334D8D" w14:paraId="741CF593" w14:textId="77777777" w:rsidTr="00E3311F">
        <w:tc>
          <w:tcPr>
            <w:tcW w:w="3510" w:type="dxa"/>
          </w:tcPr>
          <w:p w14:paraId="263FE4AA"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7C340E7E"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5C46A6C1" w14:textId="77777777" w:rsidTr="00E3311F">
        <w:tc>
          <w:tcPr>
            <w:tcW w:w="3510" w:type="dxa"/>
          </w:tcPr>
          <w:p w14:paraId="160607B5"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0062759D" w14:textId="1A6034B7" w:rsidR="002B1D27" w:rsidRPr="00334D8D" w:rsidRDefault="00484B17" w:rsidP="00F000F2">
            <w:pPr>
              <w:contextualSpacing/>
              <w:rPr>
                <w:sz w:val="24"/>
                <w:szCs w:val="24"/>
              </w:rPr>
            </w:pPr>
            <w:bookmarkStart w:id="9" w:name="ФормаПредставление"/>
            <w:bookmarkEnd w:id="9"/>
            <w:r>
              <w:rPr>
                <w:sz w:val="24"/>
                <w:szCs w:val="24"/>
              </w:rPr>
              <w:t>Открытая</w:t>
            </w:r>
          </w:p>
        </w:tc>
      </w:tr>
      <w:tr w:rsidR="002B1D27" w:rsidRPr="00334D8D" w14:paraId="079B5C2A" w14:textId="77777777" w:rsidTr="00E3311F">
        <w:tc>
          <w:tcPr>
            <w:tcW w:w="3510" w:type="dxa"/>
          </w:tcPr>
          <w:p w14:paraId="1D782617"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2559F867" w14:textId="0ED8EC3C"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484B17">
              <w:rPr>
                <w:sz w:val="24"/>
                <w:szCs w:val="24"/>
              </w:rPr>
              <w:t>публичного предложения</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484B17">
              <w:rPr>
                <w:sz w:val="24"/>
                <w:szCs w:val="24"/>
              </w:rPr>
              <w:t>Захарова Татьяна Александровна</w:t>
            </w:r>
            <w:r w:rsidR="00224412" w:rsidRPr="00224412">
              <w:rPr>
                <w:sz w:val="24"/>
                <w:szCs w:val="24"/>
              </w:rPr>
              <w:t>.</w:t>
            </w:r>
          </w:p>
        </w:tc>
      </w:tr>
      <w:tr w:rsidR="002B1D27" w:rsidRPr="00334D8D" w14:paraId="4152642D" w14:textId="77777777" w:rsidTr="00E3311F">
        <w:tc>
          <w:tcPr>
            <w:tcW w:w="3510" w:type="dxa"/>
          </w:tcPr>
          <w:p w14:paraId="6E2B7B71"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152B8322" w14:textId="45B3B62A" w:rsidR="002B1D27" w:rsidRPr="00224412" w:rsidRDefault="00484B17" w:rsidP="00F000F2">
            <w:pPr>
              <w:contextualSpacing/>
              <w:rPr>
                <w:sz w:val="24"/>
                <w:szCs w:val="24"/>
                <w:lang w:val="en-US"/>
              </w:rPr>
            </w:pPr>
            <w:bookmarkStart w:id="12" w:name="ДопСведение"/>
            <w:bookmarkEnd w:id="12"/>
            <w:r>
              <w:rPr>
                <w:sz w:val="24"/>
                <w:szCs w:val="24"/>
                <w:lang w:val="en-US"/>
              </w:rPr>
              <w:t xml:space="preserve">Организатор торгов финансовый управляющий гражданина Захаровой Татьяны Александровны (12.04.1984 года рождения, уроженки г.Новосибирска, адрес: 630066, г.Новосибирск, ул. Водозабор, 6-54, СНИЛС 075-898-989 66, ИНН 540361635512) Альбре Юлия Сергеевна (ИНН 221101324611, СНИЛС 052-496-298 78) - член Союза "ЭКСПЕРТ" (ОГРН 1149102040185, ИНН 9102024960, адрес: 298600, Республика Крым, г. Ялта, ул. Садовая, дом 4), действующий на основании Решения Арбитражного суда Новосибирской области от 22 февраля 2023 года по делу № А45-37711/2022 в рамках процедуры реализации имущества гражданина сообщает о проведении торгов на электронной площадке в форме публичного предложения. Лот №1: Земельный участок, площадь 600 кв.м., адрес (местонахождение): Россия, обл Новосибирская, р-н Мошковский, садоводческое товарищество «Коммунальщик», участок 237, доп. 211 (на горе), кадастровый (условный) номер: 54:18:070913:278 Торги проводятся на торговой площадке "Евразийская торговая площадка", сайт http://eurtp.ru/ Юр. адрес: Россия, 410031, город Саратов, ул. Волжская, дом 34, ИНН: 6455053254, КПП: 645001001, ОГРН: 1116455001541. Для участия в торгах перечисляется задаток. Срок и порядок внесения задатка: Срок внесения задатка - не позднее даты окончания срока приема заявок на участие в торгах. Задаток вносится претендентом на р/с Организатора торгов: Банк получателя ФИЛИАЛ ЦЕНТРАЛЬНЫЙ ПАО БАНКА "ФК ОТКРЫТИЕ", Корр. счет 30101810945250000297, БИК 044525297, ИНН 7706092528, КПП 770543003, счет получателя 40817810400004996926 (получатель: Альбре Юлия Сергеевна, ИНН получателя: 221101324611) Задаток возвращается всем Заявителям, за исключением Победителя торгов. Прием заявок для участия в торгах осуществляется с 27.09.2024г. 10 час. 00 мин. по 15.11.2024 г. до 10 час. 00 мин. Начальная цена продажи имущества должника устанавливается в размере начальной цены, указанной в сообщении о продаже имущества на повторных торгах. Цена лота снижается на 10% от начальной цены продажи каждые 5 (пять рабочих дней): 1 период 27.09.2024-04.10.2024 - 76339,80 руб. 2 период 07.10.2024-14.10.2024 - 67857,60 руб. 3 период 15.10.2024-22.10.2024 - 59375,40 руб. 4 период 23.10.2024-30.10.2024 - 50893,20 руб. 5 период 31.10.2024-07.11.2024 - 42411,00 руб. 6 период 08.11.2024-15.11.2024 - 34777,02 руб. Право приобретения имущества должника принадлежит участнику торгов по продаже имущества должника посредством </w:t>
            </w:r>
            <w:r>
              <w:rPr>
                <w:sz w:val="24"/>
                <w:szCs w:val="24"/>
                <w:lang w:val="en-US"/>
              </w:rPr>
              <w:lastRenderedPageBreak/>
              <w:t xml:space="preserve">публичного предложения, который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должника, установленной для определенного периода проведения торгов, при отсутствии предложений других участников по продаже имущества должника посредством публичного предложения. В случае, если несколько участников торгов по продаже имущества должника посредством публичного предложения представили в установленный срок заявки, содержащие различные предложения о цене имущества должника, но не ниже  начальной цены продажи имущества должника, установленной для определенного периода проведения торгов, право  приобретения имущества должника принадлежит участнику торгов, предложившему максимальную цену за это имущество. В случае, если несколько участников торгов по продаже имущества должника посредством публичного предложения представили в установленный срок заявки, содержащие равные предложения о цене имущества должника, но не ниже начальной цены продажи имущества должника, установленной для определенного периода проведения торгов, право приобретения имущества должника принадлежит участнику торгов, который первым представил в установленный срок заявку на участие в торгах по продаже имущества должника посредством публичного предложения. Рассмотрение представленной заявки на участие в торгах и принятие решения о допуске заявителя к участию в торгах, торги, подведение итогов торгов осуществляются в порядке, установленном настоящим Положением с учетом п. 5.2, 6.1.3., 7.1. Порядка проведения торгов в электронной форме по продаже имущества или предприятия должников в ходе процедур, применяемых в деле о банкротстве, утвержденного Приказом Министерства экономического развития РФ от 23.07.2015 № 495.  Продажа имущества Должника оформляется договором купли-продажи имущества, который заключает финансовый управляющий с победителем торгов в течение 5 (пяти) календарных дней с момента получения заявителем протокола об определении победителя по результатам проведенных торгов. В случае отказа или уклонения победителя торгов от подписания договора купли-продажи в течение 5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 участником торгов, за исключением победителя торгов. Оплата должна быть произведена в течение 30 дней со дня подписания договора купли-продажи, на следующие реквизиты: Наименование получателя ЗАХАРОВА ТАТЬЯНА АЛЕКСАНДРОВНА Счет получателя 40817810750180162560 Наименование банка получателя ФИЛИАЛ "ЦЕНТРАЛЬНЫЙ" ПАО  "СОВКОМБАНК"(БЕРДСК) Корреспондентский счет 30101810150040000763 БИК 045004763 ИНН БАНКА 440111648 Суммы задатков возвращаются всем заявителям, за исключением победителя торгов, в течение 5 рабочих дней с даты подведения итогов торгов.  Ознакомиться с проектом договора о задатке, договора купли-продажи имущества можно на торговой площадке "Евразийская торговая площадка" и на сайте ЕФРСБ. Ознакомиться с порядком проведения торгов, информацией об имуществе, формами документов и т.д. можно </w:t>
            </w:r>
            <w:r>
              <w:rPr>
                <w:sz w:val="24"/>
                <w:szCs w:val="24"/>
                <w:lang w:val="en-US"/>
              </w:rPr>
              <w:lastRenderedPageBreak/>
              <w:t>по адресу: http://eurtp.ru/, а также по телефону + 89231734943, направив запрос на адрес электронной почты: aytorgi@yandex.ru</w:t>
            </w:r>
            <w:r w:rsidR="00224412">
              <w:rPr>
                <w:sz w:val="24"/>
                <w:szCs w:val="24"/>
                <w:lang w:val="en-US"/>
              </w:rPr>
              <w:t>.</w:t>
            </w:r>
          </w:p>
        </w:tc>
      </w:tr>
      <w:tr w:rsidR="002B1D27" w:rsidRPr="00334D8D" w14:paraId="1A186D65" w14:textId="77777777" w:rsidTr="00E3311F">
        <w:tc>
          <w:tcPr>
            <w:tcW w:w="3510" w:type="dxa"/>
          </w:tcPr>
          <w:p w14:paraId="10D9EE5D" w14:textId="77777777" w:rsidR="002B1D27" w:rsidRPr="00334D8D" w:rsidRDefault="002B1D27" w:rsidP="00F000F2">
            <w:pPr>
              <w:contextualSpacing/>
              <w:rPr>
                <w:sz w:val="24"/>
                <w:szCs w:val="24"/>
              </w:rPr>
            </w:pPr>
            <w:r w:rsidRPr="00334D8D">
              <w:rPr>
                <w:sz w:val="24"/>
                <w:szCs w:val="24"/>
              </w:rPr>
              <w:lastRenderedPageBreak/>
              <w:t>Определение победителя торгов</w:t>
            </w:r>
          </w:p>
        </w:tc>
        <w:tc>
          <w:tcPr>
            <w:tcW w:w="12049" w:type="dxa"/>
          </w:tcPr>
          <w:p w14:paraId="139A1B5D" w14:textId="77D30095"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484B17">
              <w:rPr>
                <w:sz w:val="24"/>
                <w:szCs w:val="24"/>
              </w:rPr>
              <w:t>публичного предложения</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484B17">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224412" w:rsidRPr="00224412">
              <w:rPr>
                <w:sz w:val="24"/>
                <w:szCs w:val="24"/>
              </w:rPr>
              <w:t>.</w:t>
            </w:r>
          </w:p>
        </w:tc>
      </w:tr>
      <w:tr w:rsidR="002B1D27" w:rsidRPr="00334D8D" w14:paraId="6CC471BA" w14:textId="77777777" w:rsidTr="00E3311F">
        <w:tc>
          <w:tcPr>
            <w:tcW w:w="3510" w:type="dxa"/>
          </w:tcPr>
          <w:p w14:paraId="36296E6B"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6E7DD795"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03E02084" w14:textId="77777777" w:rsidTr="00E3311F">
        <w:trPr>
          <w:trHeight w:val="690"/>
        </w:trPr>
        <w:tc>
          <w:tcPr>
            <w:tcW w:w="3510" w:type="dxa"/>
          </w:tcPr>
          <w:p w14:paraId="474BDD7D"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447CD40F" w14:textId="5B6A97AA" w:rsidR="002B1D27" w:rsidRPr="00224412" w:rsidRDefault="00484B17"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27.09.2024</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10:00</w:t>
            </w:r>
          </w:p>
        </w:tc>
      </w:tr>
      <w:tr w:rsidR="002B1D27" w:rsidRPr="00334D8D" w14:paraId="2A3F16C4" w14:textId="77777777" w:rsidTr="00E3311F">
        <w:trPr>
          <w:trHeight w:val="135"/>
        </w:trPr>
        <w:tc>
          <w:tcPr>
            <w:tcW w:w="3510" w:type="dxa"/>
          </w:tcPr>
          <w:p w14:paraId="484C0BFE"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2874F747" w14:textId="234936FE" w:rsidR="002B1D27" w:rsidRPr="00224412" w:rsidRDefault="00484B17" w:rsidP="00F000F2">
            <w:pPr>
              <w:contextualSpacing/>
              <w:rPr>
                <w:sz w:val="24"/>
                <w:szCs w:val="24"/>
                <w:lang w:val="en-US"/>
              </w:rPr>
            </w:pPr>
            <w:bookmarkStart w:id="17" w:name="ДатаКонПриемЗаявки_ддммгг"/>
            <w:bookmarkEnd w:id="17"/>
            <w:r>
              <w:rPr>
                <w:sz w:val="24"/>
                <w:szCs w:val="24"/>
              </w:rPr>
              <w:t>15.11.2024</w:t>
            </w:r>
            <w:r w:rsidR="004878B7">
              <w:rPr>
                <w:sz w:val="24"/>
                <w:szCs w:val="24"/>
              </w:rPr>
              <w:t xml:space="preserve"> года в </w:t>
            </w:r>
            <w:bookmarkStart w:id="18" w:name="ВремяКонПриемЗаявки_ччмм"/>
            <w:bookmarkEnd w:id="18"/>
            <w:r>
              <w:rPr>
                <w:sz w:val="24"/>
                <w:szCs w:val="24"/>
              </w:rPr>
              <w:t>10:00</w:t>
            </w:r>
          </w:p>
        </w:tc>
      </w:tr>
      <w:tr w:rsidR="002B1D27" w:rsidRPr="00334D8D" w14:paraId="00704B1E" w14:textId="77777777" w:rsidTr="00E3311F">
        <w:trPr>
          <w:trHeight w:val="150"/>
        </w:trPr>
        <w:tc>
          <w:tcPr>
            <w:tcW w:w="3510" w:type="dxa"/>
          </w:tcPr>
          <w:p w14:paraId="51592AFA"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64D2A77D" w14:textId="4ACF66C5" w:rsidR="002B1D27" w:rsidRPr="00224412" w:rsidRDefault="00484B17" w:rsidP="00F000F2">
            <w:pPr>
              <w:contextualSpacing/>
              <w:rPr>
                <w:sz w:val="24"/>
                <w:szCs w:val="24"/>
                <w:lang w:val="en-US"/>
              </w:rPr>
            </w:pPr>
            <w:bookmarkStart w:id="19" w:name="ДатаПубСМИ_ддммгг"/>
            <w:bookmarkEnd w:id="19"/>
            <w:r>
              <w:rPr>
                <w:sz w:val="24"/>
                <w:szCs w:val="24"/>
              </w:rPr>
              <w:t>26.09.2024</w:t>
            </w:r>
            <w:r w:rsidR="004878B7">
              <w:rPr>
                <w:sz w:val="24"/>
                <w:szCs w:val="24"/>
              </w:rPr>
              <w:t xml:space="preserve"> года в </w:t>
            </w:r>
            <w:bookmarkStart w:id="20" w:name="ВремяПубСМИ_ччмм"/>
            <w:bookmarkEnd w:id="20"/>
            <w:r>
              <w:rPr>
                <w:sz w:val="24"/>
                <w:szCs w:val="24"/>
              </w:rPr>
              <w:t>17:06</w:t>
            </w:r>
          </w:p>
        </w:tc>
      </w:tr>
      <w:tr w:rsidR="002B1D27" w:rsidRPr="00334D8D" w14:paraId="5D89F5CA" w14:textId="77777777" w:rsidTr="00E3311F">
        <w:trPr>
          <w:trHeight w:val="119"/>
        </w:trPr>
        <w:tc>
          <w:tcPr>
            <w:tcW w:w="3510" w:type="dxa"/>
          </w:tcPr>
          <w:p w14:paraId="6EFE762B"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33083946" w14:textId="11A66BC3" w:rsidR="002B1D27" w:rsidRPr="00224412" w:rsidRDefault="00484B17" w:rsidP="00F000F2">
            <w:pPr>
              <w:contextualSpacing/>
              <w:rPr>
                <w:sz w:val="24"/>
                <w:szCs w:val="24"/>
                <w:lang w:val="en-US"/>
              </w:rPr>
            </w:pPr>
            <w:bookmarkStart w:id="21" w:name="ДатаПубОрган_ддммгг"/>
            <w:bookmarkEnd w:id="21"/>
            <w:r>
              <w:rPr>
                <w:sz w:val="24"/>
                <w:szCs w:val="24"/>
              </w:rPr>
              <w:t>26.09.2024</w:t>
            </w:r>
            <w:r w:rsidR="004878B7">
              <w:rPr>
                <w:sz w:val="24"/>
                <w:szCs w:val="24"/>
              </w:rPr>
              <w:t xml:space="preserve"> года в </w:t>
            </w:r>
            <w:bookmarkStart w:id="22" w:name="ВремяПубОрган_ччмм"/>
            <w:bookmarkEnd w:id="22"/>
            <w:r>
              <w:rPr>
                <w:sz w:val="24"/>
                <w:szCs w:val="24"/>
              </w:rPr>
              <w:t>17:06</w:t>
            </w:r>
          </w:p>
        </w:tc>
      </w:tr>
      <w:tr w:rsidR="002B1D27" w:rsidRPr="00334D8D" w14:paraId="7EE6641D" w14:textId="77777777" w:rsidTr="00E3311F">
        <w:trPr>
          <w:trHeight w:val="135"/>
        </w:trPr>
        <w:tc>
          <w:tcPr>
            <w:tcW w:w="3510" w:type="dxa"/>
          </w:tcPr>
          <w:p w14:paraId="10A72B8A"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783E08D9" w14:textId="3880C34D" w:rsidR="002B1D27" w:rsidRPr="00334D8D" w:rsidRDefault="00484B17" w:rsidP="00F000F2">
            <w:pPr>
              <w:contextualSpacing/>
              <w:rPr>
                <w:sz w:val="24"/>
                <w:szCs w:val="24"/>
              </w:rPr>
            </w:pPr>
            <w:bookmarkStart w:id="23" w:name="ДатаПубРеестр_ддммгг"/>
            <w:bookmarkEnd w:id="23"/>
            <w:r>
              <w:rPr>
                <w:sz w:val="24"/>
                <w:szCs w:val="24"/>
              </w:rPr>
              <w:t>26.09.2024</w:t>
            </w:r>
            <w:r w:rsidR="004878B7">
              <w:rPr>
                <w:sz w:val="24"/>
                <w:szCs w:val="24"/>
              </w:rPr>
              <w:t xml:space="preserve"> года в </w:t>
            </w:r>
            <w:bookmarkStart w:id="24" w:name="ВремяПубРеестр_ччмм"/>
            <w:bookmarkEnd w:id="24"/>
            <w:r>
              <w:rPr>
                <w:sz w:val="24"/>
                <w:szCs w:val="24"/>
              </w:rPr>
              <w:t>17:06</w:t>
            </w:r>
          </w:p>
        </w:tc>
      </w:tr>
    </w:tbl>
    <w:p w14:paraId="679BB354" w14:textId="77777777" w:rsidR="00E3311F" w:rsidRDefault="00E3311F" w:rsidP="00F000F2">
      <w:pPr>
        <w:ind w:firstLine="708"/>
        <w:contextualSpacing/>
        <w:rPr>
          <w:sz w:val="24"/>
          <w:szCs w:val="24"/>
          <w:lang w:val="en-US"/>
        </w:rPr>
      </w:pPr>
    </w:p>
    <w:p w14:paraId="5B3B9506"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484B17" w14:paraId="7F47CC84" w14:textId="77777777">
        <w:tblPrEx>
          <w:tblCellMar>
            <w:top w:w="0" w:type="dxa"/>
            <w:bottom w:w="0" w:type="dxa"/>
          </w:tblCellMar>
        </w:tblPrEx>
        <w:tc>
          <w:tcPr>
            <w:tcW w:w="5341" w:type="dxa"/>
          </w:tcPr>
          <w:p w14:paraId="78ADDE6A" w14:textId="5EB7FDE0" w:rsidR="00484B17" w:rsidRDefault="00484B17" w:rsidP="00484B17">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413A93E0" w14:textId="58AA95C7" w:rsidR="00484B17" w:rsidRDefault="00484B17" w:rsidP="00484B17">
            <w:pPr>
              <w:spacing w:after="120" w:line="240" w:lineRule="auto"/>
              <w:contextualSpacing/>
              <w:rPr>
                <w:sz w:val="24"/>
                <w:szCs w:val="24"/>
              </w:rPr>
            </w:pPr>
            <w:r>
              <w:rPr>
                <w:sz w:val="24"/>
                <w:szCs w:val="24"/>
              </w:rPr>
              <w:t>Альбре Юлия Сергеевна</w:t>
            </w:r>
          </w:p>
        </w:tc>
      </w:tr>
      <w:tr w:rsidR="00484B17" w14:paraId="4B823F02" w14:textId="77777777">
        <w:tblPrEx>
          <w:tblCellMar>
            <w:top w:w="0" w:type="dxa"/>
            <w:bottom w:w="0" w:type="dxa"/>
          </w:tblCellMar>
        </w:tblPrEx>
        <w:tc>
          <w:tcPr>
            <w:tcW w:w="5341" w:type="dxa"/>
          </w:tcPr>
          <w:p w14:paraId="007DE37C" w14:textId="53936586" w:rsidR="00484B17" w:rsidRDefault="00484B17" w:rsidP="00484B17">
            <w:pPr>
              <w:spacing w:after="120" w:line="240" w:lineRule="auto"/>
              <w:contextualSpacing/>
              <w:rPr>
                <w:sz w:val="24"/>
                <w:szCs w:val="24"/>
              </w:rPr>
            </w:pPr>
            <w:r>
              <w:rPr>
                <w:sz w:val="24"/>
                <w:szCs w:val="24"/>
              </w:rPr>
              <w:t>ИНН</w:t>
            </w:r>
          </w:p>
        </w:tc>
        <w:tc>
          <w:tcPr>
            <w:tcW w:w="5341" w:type="dxa"/>
          </w:tcPr>
          <w:p w14:paraId="788CC584" w14:textId="2340D3CD" w:rsidR="00484B17" w:rsidRDefault="00484B17" w:rsidP="00484B17">
            <w:pPr>
              <w:spacing w:after="120" w:line="240" w:lineRule="auto"/>
              <w:contextualSpacing/>
              <w:rPr>
                <w:sz w:val="24"/>
                <w:szCs w:val="24"/>
              </w:rPr>
            </w:pPr>
            <w:r>
              <w:rPr>
                <w:sz w:val="24"/>
                <w:szCs w:val="24"/>
              </w:rPr>
              <w:t>221101324611</w:t>
            </w:r>
          </w:p>
        </w:tc>
      </w:tr>
    </w:tbl>
    <w:p w14:paraId="17D0FC85" w14:textId="77777777" w:rsidR="008D4253" w:rsidRDefault="008D4253" w:rsidP="00F000F2">
      <w:pPr>
        <w:spacing w:line="240" w:lineRule="auto"/>
        <w:ind w:firstLine="708"/>
        <w:contextualSpacing/>
        <w:rPr>
          <w:sz w:val="24"/>
          <w:szCs w:val="24"/>
        </w:rPr>
      </w:pPr>
    </w:p>
    <w:p w14:paraId="47743F07"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484B17" w14:paraId="51A81827" w14:textId="77777777">
        <w:tblPrEx>
          <w:tblCellMar>
            <w:top w:w="0" w:type="dxa"/>
            <w:bottom w:w="0" w:type="dxa"/>
          </w:tblCellMar>
        </w:tblPrEx>
        <w:tc>
          <w:tcPr>
            <w:tcW w:w="5341" w:type="dxa"/>
          </w:tcPr>
          <w:p w14:paraId="7741AF4F" w14:textId="5BF09C5C" w:rsidR="00484B17" w:rsidRDefault="00484B17" w:rsidP="00484B17">
            <w:pPr>
              <w:spacing w:after="120" w:line="240" w:lineRule="auto"/>
              <w:contextualSpacing/>
              <w:rPr>
                <w:sz w:val="24"/>
                <w:szCs w:val="24"/>
              </w:rPr>
            </w:pPr>
            <w:bookmarkStart w:id="26" w:name="Арбитр"/>
            <w:bookmarkEnd w:id="26"/>
            <w:r>
              <w:rPr>
                <w:sz w:val="24"/>
                <w:szCs w:val="24"/>
              </w:rPr>
              <w:t>ФИО</w:t>
            </w:r>
          </w:p>
        </w:tc>
        <w:tc>
          <w:tcPr>
            <w:tcW w:w="5341" w:type="dxa"/>
          </w:tcPr>
          <w:p w14:paraId="2DEF554C" w14:textId="117EBD13" w:rsidR="00484B17" w:rsidRDefault="00484B17" w:rsidP="00484B17">
            <w:pPr>
              <w:spacing w:after="120" w:line="240" w:lineRule="auto"/>
              <w:contextualSpacing/>
              <w:rPr>
                <w:sz w:val="24"/>
                <w:szCs w:val="24"/>
              </w:rPr>
            </w:pPr>
            <w:r>
              <w:rPr>
                <w:sz w:val="24"/>
                <w:szCs w:val="24"/>
              </w:rPr>
              <w:t>Альбре Юлия Сергеевна</w:t>
            </w:r>
          </w:p>
        </w:tc>
      </w:tr>
      <w:tr w:rsidR="00484B17" w14:paraId="2DFE5AD1" w14:textId="77777777">
        <w:tblPrEx>
          <w:tblCellMar>
            <w:top w:w="0" w:type="dxa"/>
            <w:bottom w:w="0" w:type="dxa"/>
          </w:tblCellMar>
        </w:tblPrEx>
        <w:tc>
          <w:tcPr>
            <w:tcW w:w="5341" w:type="dxa"/>
          </w:tcPr>
          <w:p w14:paraId="38B37E50" w14:textId="38AB4E36" w:rsidR="00484B17" w:rsidRDefault="00484B17" w:rsidP="00484B17">
            <w:pPr>
              <w:spacing w:after="120" w:line="240" w:lineRule="auto"/>
              <w:contextualSpacing/>
              <w:rPr>
                <w:sz w:val="24"/>
                <w:szCs w:val="24"/>
              </w:rPr>
            </w:pPr>
            <w:r>
              <w:rPr>
                <w:sz w:val="24"/>
                <w:szCs w:val="24"/>
              </w:rPr>
              <w:t>ИНН</w:t>
            </w:r>
          </w:p>
        </w:tc>
        <w:tc>
          <w:tcPr>
            <w:tcW w:w="5341" w:type="dxa"/>
          </w:tcPr>
          <w:p w14:paraId="59019D5A" w14:textId="4628323B" w:rsidR="00484B17" w:rsidRDefault="00484B17" w:rsidP="00484B17">
            <w:pPr>
              <w:spacing w:after="120" w:line="240" w:lineRule="auto"/>
              <w:contextualSpacing/>
              <w:rPr>
                <w:sz w:val="24"/>
                <w:szCs w:val="24"/>
              </w:rPr>
            </w:pPr>
            <w:r>
              <w:rPr>
                <w:sz w:val="24"/>
                <w:szCs w:val="24"/>
              </w:rPr>
              <w:t>221101324611</w:t>
            </w:r>
          </w:p>
        </w:tc>
      </w:tr>
      <w:tr w:rsidR="00484B17" w14:paraId="50EB6480" w14:textId="77777777">
        <w:tblPrEx>
          <w:tblCellMar>
            <w:top w:w="0" w:type="dxa"/>
            <w:bottom w:w="0" w:type="dxa"/>
          </w:tblCellMar>
        </w:tblPrEx>
        <w:tc>
          <w:tcPr>
            <w:tcW w:w="5341" w:type="dxa"/>
          </w:tcPr>
          <w:p w14:paraId="11EEC498" w14:textId="1EE450D3" w:rsidR="00484B17" w:rsidRDefault="00484B17" w:rsidP="00484B17">
            <w:pPr>
              <w:spacing w:after="120" w:line="240" w:lineRule="auto"/>
              <w:contextualSpacing/>
              <w:rPr>
                <w:sz w:val="24"/>
                <w:szCs w:val="24"/>
              </w:rPr>
            </w:pPr>
            <w:r>
              <w:rPr>
                <w:sz w:val="24"/>
                <w:szCs w:val="24"/>
              </w:rPr>
              <w:t>Наименование СРО</w:t>
            </w:r>
          </w:p>
        </w:tc>
        <w:tc>
          <w:tcPr>
            <w:tcW w:w="5341" w:type="dxa"/>
          </w:tcPr>
          <w:p w14:paraId="0FF8A555" w14:textId="0F1BE158" w:rsidR="00484B17" w:rsidRDefault="00484B17" w:rsidP="00484B17">
            <w:pPr>
              <w:spacing w:after="120" w:line="240" w:lineRule="auto"/>
              <w:contextualSpacing/>
              <w:rPr>
                <w:sz w:val="24"/>
                <w:szCs w:val="24"/>
              </w:rPr>
            </w:pPr>
            <w:r>
              <w:rPr>
                <w:sz w:val="24"/>
                <w:szCs w:val="24"/>
              </w:rPr>
              <w:t>Союза "ЭКСПЕРТ"</w:t>
            </w:r>
          </w:p>
        </w:tc>
      </w:tr>
      <w:tr w:rsidR="00484B17" w14:paraId="5B5B62F8" w14:textId="77777777">
        <w:tblPrEx>
          <w:tblCellMar>
            <w:top w:w="0" w:type="dxa"/>
            <w:bottom w:w="0" w:type="dxa"/>
          </w:tblCellMar>
        </w:tblPrEx>
        <w:tc>
          <w:tcPr>
            <w:tcW w:w="5341" w:type="dxa"/>
          </w:tcPr>
          <w:p w14:paraId="717B6C4C" w14:textId="37FD7503" w:rsidR="00484B17" w:rsidRDefault="00484B17" w:rsidP="00484B17">
            <w:pPr>
              <w:spacing w:after="120" w:line="240" w:lineRule="auto"/>
              <w:contextualSpacing/>
              <w:rPr>
                <w:sz w:val="24"/>
                <w:szCs w:val="24"/>
              </w:rPr>
            </w:pPr>
            <w:r>
              <w:rPr>
                <w:sz w:val="24"/>
                <w:szCs w:val="24"/>
              </w:rPr>
              <w:t>Регистрационный номер ФРС</w:t>
            </w:r>
          </w:p>
        </w:tc>
        <w:tc>
          <w:tcPr>
            <w:tcW w:w="5341" w:type="dxa"/>
          </w:tcPr>
          <w:p w14:paraId="26F68BBC" w14:textId="3BA0B3A0" w:rsidR="00484B17" w:rsidRDefault="00484B17" w:rsidP="00484B17">
            <w:pPr>
              <w:spacing w:after="120" w:line="240" w:lineRule="auto"/>
              <w:contextualSpacing/>
              <w:rPr>
                <w:sz w:val="24"/>
                <w:szCs w:val="24"/>
              </w:rPr>
            </w:pPr>
            <w:r>
              <w:rPr>
                <w:sz w:val="24"/>
                <w:szCs w:val="24"/>
              </w:rPr>
              <w:t>16296</w:t>
            </w:r>
          </w:p>
        </w:tc>
      </w:tr>
    </w:tbl>
    <w:p w14:paraId="51A2B8AC" w14:textId="77777777" w:rsidR="00E3311F" w:rsidRDefault="00E3311F" w:rsidP="00F000F2">
      <w:pPr>
        <w:spacing w:line="240" w:lineRule="auto"/>
        <w:ind w:firstLine="708"/>
        <w:contextualSpacing/>
        <w:rPr>
          <w:sz w:val="24"/>
          <w:szCs w:val="24"/>
        </w:rPr>
      </w:pPr>
    </w:p>
    <w:p w14:paraId="6A93831C"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484B17" w14:paraId="6CA31E97" w14:textId="77777777">
        <w:tblPrEx>
          <w:tblCellMar>
            <w:top w:w="0" w:type="dxa"/>
            <w:bottom w:w="0" w:type="dxa"/>
          </w:tblCellMar>
        </w:tblPrEx>
        <w:tc>
          <w:tcPr>
            <w:tcW w:w="5341" w:type="dxa"/>
          </w:tcPr>
          <w:p w14:paraId="5FEFA1BC" w14:textId="0ADD1299" w:rsidR="00484B17" w:rsidRDefault="00484B17" w:rsidP="00484B17">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071C883C" w14:textId="3FB0AFC8" w:rsidR="00484B17" w:rsidRDefault="00484B17" w:rsidP="00484B17">
            <w:pPr>
              <w:spacing w:after="120" w:line="240" w:lineRule="auto"/>
              <w:contextualSpacing/>
              <w:rPr>
                <w:sz w:val="24"/>
                <w:szCs w:val="24"/>
              </w:rPr>
            </w:pPr>
            <w:r>
              <w:rPr>
                <w:sz w:val="24"/>
                <w:szCs w:val="24"/>
              </w:rPr>
              <w:t>Арбитражный суд Новосибирской области</w:t>
            </w:r>
          </w:p>
        </w:tc>
      </w:tr>
      <w:tr w:rsidR="00484B17" w14:paraId="67FA883B" w14:textId="77777777">
        <w:tblPrEx>
          <w:tblCellMar>
            <w:top w:w="0" w:type="dxa"/>
            <w:bottom w:w="0" w:type="dxa"/>
          </w:tblCellMar>
        </w:tblPrEx>
        <w:tc>
          <w:tcPr>
            <w:tcW w:w="5341" w:type="dxa"/>
          </w:tcPr>
          <w:p w14:paraId="48D97AEB" w14:textId="5E1F353F" w:rsidR="00484B17" w:rsidRDefault="00484B17" w:rsidP="00484B17">
            <w:pPr>
              <w:spacing w:after="120" w:line="240" w:lineRule="auto"/>
              <w:contextualSpacing/>
              <w:rPr>
                <w:sz w:val="24"/>
                <w:szCs w:val="24"/>
              </w:rPr>
            </w:pPr>
            <w:r>
              <w:rPr>
                <w:sz w:val="24"/>
                <w:szCs w:val="24"/>
              </w:rPr>
              <w:t>Номер дела о банкротстве</w:t>
            </w:r>
          </w:p>
        </w:tc>
        <w:tc>
          <w:tcPr>
            <w:tcW w:w="5341" w:type="dxa"/>
          </w:tcPr>
          <w:p w14:paraId="5A4D7125" w14:textId="7854668B" w:rsidR="00484B17" w:rsidRDefault="00484B17" w:rsidP="00484B17">
            <w:pPr>
              <w:spacing w:after="120" w:line="240" w:lineRule="auto"/>
              <w:contextualSpacing/>
              <w:rPr>
                <w:sz w:val="24"/>
                <w:szCs w:val="24"/>
              </w:rPr>
            </w:pPr>
            <w:r>
              <w:rPr>
                <w:sz w:val="24"/>
                <w:szCs w:val="24"/>
              </w:rPr>
              <w:t>А45-37711/2022</w:t>
            </w:r>
          </w:p>
        </w:tc>
      </w:tr>
      <w:tr w:rsidR="00484B17" w14:paraId="5F09826A" w14:textId="77777777">
        <w:tblPrEx>
          <w:tblCellMar>
            <w:top w:w="0" w:type="dxa"/>
            <w:bottom w:w="0" w:type="dxa"/>
          </w:tblCellMar>
        </w:tblPrEx>
        <w:tc>
          <w:tcPr>
            <w:tcW w:w="5341" w:type="dxa"/>
          </w:tcPr>
          <w:p w14:paraId="11493FF0" w14:textId="6E4A9E88" w:rsidR="00484B17" w:rsidRDefault="00484B17" w:rsidP="00484B17">
            <w:pPr>
              <w:spacing w:after="120" w:line="240" w:lineRule="auto"/>
              <w:contextualSpacing/>
              <w:rPr>
                <w:sz w:val="24"/>
                <w:szCs w:val="24"/>
              </w:rPr>
            </w:pPr>
            <w:r>
              <w:rPr>
                <w:sz w:val="24"/>
                <w:szCs w:val="24"/>
              </w:rPr>
              <w:t>Основание для проведения торгов</w:t>
            </w:r>
          </w:p>
        </w:tc>
        <w:tc>
          <w:tcPr>
            <w:tcW w:w="5341" w:type="dxa"/>
          </w:tcPr>
          <w:p w14:paraId="4226A15F" w14:textId="58EEC8FF" w:rsidR="00484B17" w:rsidRDefault="00484B17" w:rsidP="00484B17">
            <w:pPr>
              <w:spacing w:after="120" w:line="240" w:lineRule="auto"/>
              <w:contextualSpacing/>
              <w:rPr>
                <w:sz w:val="24"/>
                <w:szCs w:val="24"/>
              </w:rPr>
            </w:pPr>
            <w:r>
              <w:rPr>
                <w:sz w:val="24"/>
                <w:szCs w:val="24"/>
              </w:rPr>
              <w:t>Определение Арбитражного суда Новосибирской области от 19.06.2024г.</w:t>
            </w:r>
          </w:p>
        </w:tc>
      </w:tr>
    </w:tbl>
    <w:p w14:paraId="3819C734" w14:textId="77777777" w:rsidR="00E3311F" w:rsidRDefault="00E3311F" w:rsidP="00F000F2">
      <w:pPr>
        <w:spacing w:line="240" w:lineRule="auto"/>
        <w:ind w:firstLine="708"/>
        <w:contextualSpacing/>
        <w:rPr>
          <w:sz w:val="24"/>
          <w:szCs w:val="24"/>
        </w:rPr>
      </w:pPr>
    </w:p>
    <w:p w14:paraId="4FFBDD4C"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484B17" w14:paraId="28A5A3D0" w14:textId="77777777">
        <w:tblPrEx>
          <w:tblCellMar>
            <w:top w:w="0" w:type="dxa"/>
            <w:bottom w:w="0" w:type="dxa"/>
          </w:tblCellMar>
        </w:tblPrEx>
        <w:tc>
          <w:tcPr>
            <w:tcW w:w="5341" w:type="dxa"/>
          </w:tcPr>
          <w:p w14:paraId="063D0B8D" w14:textId="2847CCDE" w:rsidR="00484B17" w:rsidRDefault="00484B17" w:rsidP="00484B17">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6EF0D844" w14:textId="072DE6C6" w:rsidR="00484B17" w:rsidRDefault="00484B17" w:rsidP="00484B17">
            <w:pPr>
              <w:spacing w:after="120" w:line="240" w:lineRule="auto"/>
              <w:contextualSpacing/>
              <w:rPr>
                <w:sz w:val="24"/>
                <w:szCs w:val="24"/>
              </w:rPr>
            </w:pPr>
            <w:r>
              <w:rPr>
                <w:sz w:val="24"/>
                <w:szCs w:val="24"/>
              </w:rPr>
              <w:t>Физическое лицо</w:t>
            </w:r>
          </w:p>
        </w:tc>
      </w:tr>
      <w:tr w:rsidR="00484B17" w14:paraId="3297E463" w14:textId="77777777">
        <w:tblPrEx>
          <w:tblCellMar>
            <w:top w:w="0" w:type="dxa"/>
            <w:bottom w:w="0" w:type="dxa"/>
          </w:tblCellMar>
        </w:tblPrEx>
        <w:tc>
          <w:tcPr>
            <w:tcW w:w="5341" w:type="dxa"/>
          </w:tcPr>
          <w:p w14:paraId="758A26D2" w14:textId="658B2847" w:rsidR="00484B17" w:rsidRDefault="00484B17" w:rsidP="00484B17">
            <w:pPr>
              <w:spacing w:after="120" w:line="240" w:lineRule="auto"/>
              <w:contextualSpacing/>
              <w:rPr>
                <w:sz w:val="24"/>
                <w:szCs w:val="24"/>
              </w:rPr>
            </w:pPr>
            <w:r>
              <w:rPr>
                <w:sz w:val="24"/>
                <w:szCs w:val="24"/>
              </w:rPr>
              <w:t>ФИО</w:t>
            </w:r>
          </w:p>
        </w:tc>
        <w:tc>
          <w:tcPr>
            <w:tcW w:w="5341" w:type="dxa"/>
          </w:tcPr>
          <w:p w14:paraId="50003256" w14:textId="06FAEB16" w:rsidR="00484B17" w:rsidRDefault="00484B17" w:rsidP="00484B17">
            <w:pPr>
              <w:spacing w:after="120" w:line="240" w:lineRule="auto"/>
              <w:contextualSpacing/>
              <w:rPr>
                <w:sz w:val="24"/>
                <w:szCs w:val="24"/>
              </w:rPr>
            </w:pPr>
            <w:r>
              <w:rPr>
                <w:sz w:val="24"/>
                <w:szCs w:val="24"/>
              </w:rPr>
              <w:t>Захарова Татьяна Александровна</w:t>
            </w:r>
          </w:p>
        </w:tc>
      </w:tr>
      <w:tr w:rsidR="00484B17" w14:paraId="7B40DFB5" w14:textId="77777777">
        <w:tblPrEx>
          <w:tblCellMar>
            <w:top w:w="0" w:type="dxa"/>
            <w:bottom w:w="0" w:type="dxa"/>
          </w:tblCellMar>
        </w:tblPrEx>
        <w:tc>
          <w:tcPr>
            <w:tcW w:w="5341" w:type="dxa"/>
          </w:tcPr>
          <w:p w14:paraId="082166F6" w14:textId="26951E83" w:rsidR="00484B17" w:rsidRDefault="00484B17" w:rsidP="00484B17">
            <w:pPr>
              <w:spacing w:after="120" w:line="240" w:lineRule="auto"/>
              <w:contextualSpacing/>
              <w:rPr>
                <w:sz w:val="24"/>
                <w:szCs w:val="24"/>
              </w:rPr>
            </w:pPr>
            <w:r>
              <w:rPr>
                <w:sz w:val="24"/>
                <w:szCs w:val="24"/>
              </w:rPr>
              <w:t>ИНН</w:t>
            </w:r>
          </w:p>
        </w:tc>
        <w:tc>
          <w:tcPr>
            <w:tcW w:w="5341" w:type="dxa"/>
          </w:tcPr>
          <w:p w14:paraId="0477994D" w14:textId="63196476" w:rsidR="00484B17" w:rsidRDefault="00484B17" w:rsidP="00484B17">
            <w:pPr>
              <w:spacing w:after="120" w:line="240" w:lineRule="auto"/>
              <w:contextualSpacing/>
              <w:rPr>
                <w:sz w:val="24"/>
                <w:szCs w:val="24"/>
              </w:rPr>
            </w:pPr>
            <w:r>
              <w:rPr>
                <w:sz w:val="24"/>
                <w:szCs w:val="24"/>
              </w:rPr>
              <w:t>540361635512</w:t>
            </w:r>
          </w:p>
        </w:tc>
      </w:tr>
      <w:tr w:rsidR="00484B17" w14:paraId="036A839D" w14:textId="77777777">
        <w:tblPrEx>
          <w:tblCellMar>
            <w:top w:w="0" w:type="dxa"/>
            <w:bottom w:w="0" w:type="dxa"/>
          </w:tblCellMar>
        </w:tblPrEx>
        <w:tc>
          <w:tcPr>
            <w:tcW w:w="5341" w:type="dxa"/>
          </w:tcPr>
          <w:p w14:paraId="02D32090" w14:textId="41C03E96" w:rsidR="00484B17" w:rsidRDefault="00484B17" w:rsidP="00484B17">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7894E6E3" w14:textId="1C3AE42B" w:rsidR="00484B17" w:rsidRDefault="00484B17" w:rsidP="00484B17">
            <w:pPr>
              <w:spacing w:after="120" w:line="240" w:lineRule="auto"/>
              <w:contextualSpacing/>
              <w:rPr>
                <w:sz w:val="24"/>
                <w:szCs w:val="24"/>
              </w:rPr>
            </w:pPr>
            <w:r>
              <w:rPr>
                <w:sz w:val="24"/>
                <w:szCs w:val="24"/>
              </w:rPr>
              <w:t>Продажа имущества Должника оформляется договором купли-продажи имущества, который заключает финансовый управляющий с победителем торгов в течение 5 (пяти) календарных дней с момента получения заявителем протокола об определении победителя по результатам проведенных торгов. В случае отказа или уклонения победителя торгов от подписания договора купли-продажи в течение 5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 участником торгов, за исключением победителя торгов.</w:t>
            </w:r>
          </w:p>
        </w:tc>
      </w:tr>
    </w:tbl>
    <w:p w14:paraId="0C658A6C" w14:textId="77777777" w:rsidR="00E3311F" w:rsidRDefault="00E3311F" w:rsidP="00F000F2">
      <w:pPr>
        <w:spacing w:line="240" w:lineRule="auto"/>
        <w:ind w:firstLine="708"/>
        <w:contextualSpacing/>
        <w:rPr>
          <w:sz w:val="24"/>
          <w:szCs w:val="24"/>
        </w:rPr>
      </w:pPr>
    </w:p>
    <w:p w14:paraId="2E7C1499"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484B17" w14:paraId="25743DB9" w14:textId="77777777">
        <w:tblPrEx>
          <w:tblCellMar>
            <w:top w:w="0" w:type="dxa"/>
            <w:bottom w:w="0" w:type="dxa"/>
          </w:tblCellMar>
        </w:tblPrEx>
        <w:tc>
          <w:tcPr>
            <w:tcW w:w="5341" w:type="dxa"/>
          </w:tcPr>
          <w:p w14:paraId="20E2CE53" w14:textId="1D0FF94B" w:rsidR="00484B17" w:rsidRDefault="00484B17" w:rsidP="00484B17">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3811FF19" w14:textId="4E30E7B4" w:rsidR="00484B17" w:rsidRDefault="00484B17" w:rsidP="00484B17">
            <w:pPr>
              <w:spacing w:after="120" w:line="240" w:lineRule="auto"/>
              <w:contextualSpacing/>
              <w:rPr>
                <w:sz w:val="24"/>
                <w:szCs w:val="24"/>
              </w:rPr>
            </w:pPr>
            <w:r>
              <w:rPr>
                <w:sz w:val="24"/>
                <w:szCs w:val="24"/>
              </w:rPr>
              <w:t>Альбре Юлия Сергеевна</w:t>
            </w:r>
          </w:p>
        </w:tc>
      </w:tr>
      <w:tr w:rsidR="00484B17" w14:paraId="22EE4C27" w14:textId="77777777">
        <w:tblPrEx>
          <w:tblCellMar>
            <w:top w:w="0" w:type="dxa"/>
            <w:bottom w:w="0" w:type="dxa"/>
          </w:tblCellMar>
        </w:tblPrEx>
        <w:tc>
          <w:tcPr>
            <w:tcW w:w="5341" w:type="dxa"/>
          </w:tcPr>
          <w:p w14:paraId="77709B4D" w14:textId="08DB61E7" w:rsidR="00484B17" w:rsidRDefault="00484B17" w:rsidP="00484B17">
            <w:pPr>
              <w:spacing w:after="120" w:line="240" w:lineRule="auto"/>
              <w:contextualSpacing/>
              <w:rPr>
                <w:sz w:val="24"/>
                <w:szCs w:val="24"/>
              </w:rPr>
            </w:pPr>
            <w:r>
              <w:rPr>
                <w:sz w:val="24"/>
                <w:szCs w:val="24"/>
              </w:rPr>
              <w:t>Контактный телефон</w:t>
            </w:r>
          </w:p>
        </w:tc>
        <w:tc>
          <w:tcPr>
            <w:tcW w:w="5341" w:type="dxa"/>
          </w:tcPr>
          <w:p w14:paraId="3602C28C" w14:textId="4535C5DF" w:rsidR="00484B17" w:rsidRDefault="00484B17" w:rsidP="00484B17">
            <w:pPr>
              <w:spacing w:after="120" w:line="240" w:lineRule="auto"/>
              <w:contextualSpacing/>
              <w:rPr>
                <w:sz w:val="24"/>
                <w:szCs w:val="24"/>
              </w:rPr>
            </w:pPr>
            <w:r>
              <w:rPr>
                <w:sz w:val="24"/>
                <w:szCs w:val="24"/>
              </w:rPr>
              <w:t>+79231734943</w:t>
            </w:r>
          </w:p>
        </w:tc>
      </w:tr>
      <w:tr w:rsidR="00484B17" w14:paraId="03B6F635" w14:textId="77777777">
        <w:tblPrEx>
          <w:tblCellMar>
            <w:top w:w="0" w:type="dxa"/>
            <w:bottom w:w="0" w:type="dxa"/>
          </w:tblCellMar>
        </w:tblPrEx>
        <w:tc>
          <w:tcPr>
            <w:tcW w:w="5341" w:type="dxa"/>
          </w:tcPr>
          <w:p w14:paraId="2AEC3F19" w14:textId="6347A279" w:rsidR="00484B17" w:rsidRDefault="00484B17" w:rsidP="00484B17">
            <w:pPr>
              <w:spacing w:after="120" w:line="240" w:lineRule="auto"/>
              <w:contextualSpacing/>
              <w:rPr>
                <w:sz w:val="24"/>
                <w:szCs w:val="24"/>
              </w:rPr>
            </w:pPr>
            <w:r>
              <w:rPr>
                <w:sz w:val="24"/>
                <w:szCs w:val="24"/>
              </w:rPr>
              <w:t>Адрес электронной почты</w:t>
            </w:r>
          </w:p>
        </w:tc>
        <w:tc>
          <w:tcPr>
            <w:tcW w:w="5341" w:type="dxa"/>
          </w:tcPr>
          <w:p w14:paraId="443D6E22" w14:textId="3AF4E1EA" w:rsidR="00484B17" w:rsidRDefault="00484B17" w:rsidP="00484B17">
            <w:pPr>
              <w:spacing w:after="120" w:line="240" w:lineRule="auto"/>
              <w:contextualSpacing/>
              <w:rPr>
                <w:sz w:val="24"/>
                <w:szCs w:val="24"/>
              </w:rPr>
            </w:pPr>
            <w:r>
              <w:rPr>
                <w:sz w:val="24"/>
                <w:szCs w:val="24"/>
              </w:rPr>
              <w:t>aytorgi@yandex.ru</w:t>
            </w:r>
          </w:p>
        </w:tc>
      </w:tr>
    </w:tbl>
    <w:p w14:paraId="692EF05F" w14:textId="77777777" w:rsidR="00E3311F" w:rsidRDefault="00E3311F" w:rsidP="00F000F2">
      <w:pPr>
        <w:spacing w:line="240" w:lineRule="auto"/>
        <w:ind w:firstLine="708"/>
        <w:contextualSpacing/>
        <w:rPr>
          <w:sz w:val="24"/>
          <w:szCs w:val="24"/>
        </w:rPr>
      </w:pPr>
    </w:p>
    <w:p w14:paraId="48C84E98"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51B42981" w14:textId="77777777" w:rsidR="00484B17" w:rsidRDefault="00484B17"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484B17" w14:paraId="27B177B8" w14:textId="77777777">
        <w:tblPrEx>
          <w:tblCellMar>
            <w:top w:w="0" w:type="dxa"/>
            <w:bottom w:w="0" w:type="dxa"/>
          </w:tblCellMar>
        </w:tblPrEx>
        <w:tc>
          <w:tcPr>
            <w:tcW w:w="5341" w:type="dxa"/>
          </w:tcPr>
          <w:p w14:paraId="15CBE368" w14:textId="31016DD4" w:rsidR="00484B17" w:rsidRDefault="00484B17" w:rsidP="00484B17">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49DFBF0F" w14:textId="4FC12D98" w:rsidR="00484B17" w:rsidRDefault="00484B17" w:rsidP="00484B17">
            <w:pPr>
              <w:spacing w:after="120" w:line="240" w:lineRule="auto"/>
              <w:contextualSpacing/>
              <w:rPr>
                <w:rFonts w:cstheme="minorHAnsi"/>
                <w:sz w:val="24"/>
                <w:szCs w:val="24"/>
              </w:rPr>
            </w:pPr>
            <w:r>
              <w:rPr>
                <w:rFonts w:cstheme="minorHAnsi"/>
                <w:sz w:val="24"/>
                <w:szCs w:val="24"/>
              </w:rPr>
              <w:t>Земельный участок</w:t>
            </w:r>
          </w:p>
        </w:tc>
      </w:tr>
      <w:tr w:rsidR="00484B17" w14:paraId="658D5CAD" w14:textId="77777777">
        <w:tblPrEx>
          <w:tblCellMar>
            <w:top w:w="0" w:type="dxa"/>
            <w:bottom w:w="0" w:type="dxa"/>
          </w:tblCellMar>
        </w:tblPrEx>
        <w:tc>
          <w:tcPr>
            <w:tcW w:w="5341" w:type="dxa"/>
          </w:tcPr>
          <w:p w14:paraId="5E4A9C71" w14:textId="1EDF2B1F" w:rsidR="00484B17" w:rsidRDefault="00484B17" w:rsidP="00484B17">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6F6089A4" w14:textId="5B765127" w:rsidR="00484B17" w:rsidRDefault="00484B17" w:rsidP="00484B17">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на электронной площадке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 о наличии или об отсутствии заинтересованности Заявителя по отношению к должнику, кредиторам, финансовому управляющему; - о характере этой заинтересованности; - сведения об участии в капитале Заявителя финансового управляющего, а также саморегулируемой организации арбитражных управляющих</w:t>
            </w:r>
          </w:p>
        </w:tc>
      </w:tr>
      <w:tr w:rsidR="00484B17" w14:paraId="65EAEC17" w14:textId="77777777">
        <w:tblPrEx>
          <w:tblCellMar>
            <w:top w:w="0" w:type="dxa"/>
            <w:bottom w:w="0" w:type="dxa"/>
          </w:tblCellMar>
        </w:tblPrEx>
        <w:tc>
          <w:tcPr>
            <w:tcW w:w="5341" w:type="dxa"/>
          </w:tcPr>
          <w:p w14:paraId="7B293BAD" w14:textId="7285F437" w:rsidR="00484B17" w:rsidRDefault="00484B17" w:rsidP="00484B17">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77E34C16" w14:textId="65141BC8" w:rsidR="00484B17" w:rsidRDefault="00484B17" w:rsidP="00484B17">
            <w:pPr>
              <w:spacing w:after="120" w:line="240" w:lineRule="auto"/>
              <w:contextualSpacing/>
              <w:rPr>
                <w:rFonts w:cstheme="minorHAnsi"/>
                <w:sz w:val="24"/>
                <w:szCs w:val="24"/>
              </w:rPr>
            </w:pPr>
            <w:r>
              <w:rPr>
                <w:rFonts w:cstheme="minorHAnsi"/>
                <w:sz w:val="24"/>
                <w:szCs w:val="24"/>
              </w:rPr>
              <w:t>Земельный участок, площадь 600 кв.м., адрес (местонахождение): Россия, обл Новосибирская, р-н Мошковский, садоводческое товарищество «Коммунальщик», участок 237, доп. 211 (на горе), кадастровый (условный) номер: 54:18:070913:278</w:t>
            </w:r>
          </w:p>
        </w:tc>
      </w:tr>
      <w:tr w:rsidR="00484B17" w14:paraId="2C278904" w14:textId="77777777">
        <w:tblPrEx>
          <w:tblCellMar>
            <w:top w:w="0" w:type="dxa"/>
            <w:bottom w:w="0" w:type="dxa"/>
          </w:tblCellMar>
        </w:tblPrEx>
        <w:tc>
          <w:tcPr>
            <w:tcW w:w="5341" w:type="dxa"/>
          </w:tcPr>
          <w:p w14:paraId="00701131" w14:textId="17F6C56A" w:rsidR="00484B17" w:rsidRDefault="00484B17" w:rsidP="00484B17">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66502851" w14:textId="4F7AC6F5" w:rsidR="00484B17" w:rsidRDefault="00484B17" w:rsidP="00484B17">
            <w:pPr>
              <w:spacing w:after="120" w:line="240" w:lineRule="auto"/>
              <w:contextualSpacing/>
              <w:rPr>
                <w:rFonts w:cstheme="minorHAnsi"/>
                <w:sz w:val="24"/>
                <w:szCs w:val="24"/>
              </w:rPr>
            </w:pPr>
            <w:r>
              <w:rPr>
                <w:rFonts w:cstheme="minorHAnsi"/>
                <w:sz w:val="24"/>
                <w:szCs w:val="24"/>
              </w:rPr>
              <w:t>76339,80</w:t>
            </w:r>
          </w:p>
        </w:tc>
      </w:tr>
      <w:tr w:rsidR="00484B17" w14:paraId="2718E957" w14:textId="77777777">
        <w:tblPrEx>
          <w:tblCellMar>
            <w:top w:w="0" w:type="dxa"/>
            <w:bottom w:w="0" w:type="dxa"/>
          </w:tblCellMar>
        </w:tblPrEx>
        <w:tc>
          <w:tcPr>
            <w:tcW w:w="5341" w:type="dxa"/>
          </w:tcPr>
          <w:p w14:paraId="03C01860" w14:textId="7100287B" w:rsidR="00484B17" w:rsidRDefault="00484B17" w:rsidP="00484B17">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7B73DE02" w14:textId="342F9626" w:rsidR="00484B17" w:rsidRDefault="00484B17" w:rsidP="00484B17">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484B17" w14:paraId="41BC3A30" w14:textId="77777777">
        <w:tblPrEx>
          <w:tblCellMar>
            <w:top w:w="0" w:type="dxa"/>
            <w:bottom w:w="0" w:type="dxa"/>
          </w:tblCellMar>
        </w:tblPrEx>
        <w:tc>
          <w:tcPr>
            <w:tcW w:w="5341" w:type="dxa"/>
          </w:tcPr>
          <w:p w14:paraId="01BC76C4" w14:textId="2E1DE0A2" w:rsidR="00484B17" w:rsidRDefault="00484B17" w:rsidP="00484B17">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3624ED9C" w14:textId="209FEDEC" w:rsidR="00484B17" w:rsidRDefault="00484B17" w:rsidP="00484B17">
            <w:pPr>
              <w:spacing w:after="120" w:line="240" w:lineRule="auto"/>
              <w:contextualSpacing/>
              <w:rPr>
                <w:rFonts w:cstheme="minorHAnsi"/>
                <w:sz w:val="24"/>
                <w:szCs w:val="24"/>
              </w:rPr>
            </w:pPr>
            <w:r>
              <w:rPr>
                <w:rFonts w:cstheme="minorHAnsi"/>
                <w:sz w:val="24"/>
                <w:szCs w:val="24"/>
              </w:rPr>
              <w:t>10</w:t>
            </w:r>
          </w:p>
        </w:tc>
      </w:tr>
      <w:tr w:rsidR="00484B17" w14:paraId="1CC14D36" w14:textId="77777777">
        <w:tblPrEx>
          <w:tblCellMar>
            <w:top w:w="0" w:type="dxa"/>
            <w:bottom w:w="0" w:type="dxa"/>
          </w:tblCellMar>
        </w:tblPrEx>
        <w:tc>
          <w:tcPr>
            <w:tcW w:w="5341" w:type="dxa"/>
          </w:tcPr>
          <w:p w14:paraId="6D111CF9" w14:textId="4B3F7AB2" w:rsidR="00484B17" w:rsidRDefault="00484B17" w:rsidP="00484B17">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44917EFB" w14:textId="6B8968CC" w:rsidR="00484B17" w:rsidRDefault="00484B17" w:rsidP="00484B17">
            <w:pPr>
              <w:spacing w:after="120" w:line="240" w:lineRule="auto"/>
              <w:contextualSpacing/>
              <w:rPr>
                <w:rFonts w:cstheme="minorHAnsi"/>
                <w:sz w:val="24"/>
                <w:szCs w:val="24"/>
              </w:rPr>
            </w:pPr>
            <w:r>
              <w:rPr>
                <w:rFonts w:cstheme="minorHAnsi"/>
                <w:sz w:val="24"/>
                <w:szCs w:val="24"/>
              </w:rPr>
              <w:t>Суммы задатков возвращаются всем заявителям, за исключением победителя торгов, в течение 5 рабочих дней с даты подведения итогов торгов. Срок внесения задатка - не позднее даты окончания срока приема заявок на участие в торгах. Задаток вносится претендентом на р/с Организатора торгов: Банк получателя ФИЛИАЛ ЦЕНТРАЛЬНЫЙ ПАО БАНКА "ФК ОТКРЫТИЕ", Корр. счет 30101810945250000297, БИК 044525297, ИНН 7706092528, КПП 770543003, счет получателя 40817810400004996926 (получатель: Альбре Юлия Сергеевна, ИНН получателя: 221101324611)</w:t>
            </w:r>
          </w:p>
        </w:tc>
      </w:tr>
      <w:tr w:rsidR="00484B17" w14:paraId="39F5C884" w14:textId="77777777">
        <w:tblPrEx>
          <w:tblCellMar>
            <w:top w:w="0" w:type="dxa"/>
            <w:bottom w:w="0" w:type="dxa"/>
          </w:tblCellMar>
        </w:tblPrEx>
        <w:tc>
          <w:tcPr>
            <w:tcW w:w="5341" w:type="dxa"/>
          </w:tcPr>
          <w:p w14:paraId="3EBBC4EB" w14:textId="5D52E251" w:rsidR="00484B17" w:rsidRDefault="00484B17" w:rsidP="00484B17">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447E3CF8" w14:textId="67F35B73" w:rsidR="00484B17" w:rsidRDefault="00484B17" w:rsidP="00484B17">
            <w:pPr>
              <w:spacing w:after="120" w:line="240" w:lineRule="auto"/>
              <w:contextualSpacing/>
              <w:rPr>
                <w:rFonts w:cstheme="minorHAnsi"/>
                <w:sz w:val="24"/>
                <w:szCs w:val="24"/>
              </w:rPr>
            </w:pPr>
            <w:r>
              <w:rPr>
                <w:rFonts w:cstheme="minorHAnsi"/>
                <w:sz w:val="24"/>
                <w:szCs w:val="24"/>
              </w:rPr>
              <w:t>Задаток вносится претендентом на р/с Организатора торгов: Банк получателя ФИЛИАЛ №5440 Банк ВТБ (ПАО) в г. Новосибирске", Корр. счет 30101810450040000719, БИК 045004719, ИНН 7702070139, КПП 540143001, счет получателя 40817810390049779150 (получатель: Альбре Юлия Сергеевна, ИНН получателя: 221101324611)</w:t>
            </w:r>
          </w:p>
        </w:tc>
      </w:tr>
      <w:tr w:rsidR="00484B17" w14:paraId="51E6FF32" w14:textId="77777777">
        <w:tblPrEx>
          <w:tblCellMar>
            <w:top w:w="0" w:type="dxa"/>
            <w:bottom w:w="0" w:type="dxa"/>
          </w:tblCellMar>
        </w:tblPrEx>
        <w:tc>
          <w:tcPr>
            <w:tcW w:w="5341" w:type="dxa"/>
          </w:tcPr>
          <w:p w14:paraId="251A424D" w14:textId="77777777" w:rsidR="00484B17" w:rsidRDefault="00484B17" w:rsidP="00484B17">
            <w:pPr>
              <w:spacing w:after="120" w:line="240" w:lineRule="auto"/>
              <w:contextualSpacing/>
              <w:rPr>
                <w:rFonts w:cstheme="minorHAnsi"/>
                <w:sz w:val="24"/>
                <w:szCs w:val="24"/>
              </w:rPr>
            </w:pPr>
          </w:p>
        </w:tc>
        <w:tc>
          <w:tcPr>
            <w:tcW w:w="5341" w:type="dxa"/>
          </w:tcPr>
          <w:p w14:paraId="7B6E4F59" w14:textId="77777777" w:rsidR="00484B17" w:rsidRDefault="00484B17" w:rsidP="00484B17">
            <w:pPr>
              <w:spacing w:after="120" w:line="240" w:lineRule="auto"/>
              <w:contextualSpacing/>
              <w:rPr>
                <w:rFonts w:cstheme="minorHAnsi"/>
                <w:sz w:val="24"/>
                <w:szCs w:val="24"/>
              </w:rPr>
            </w:pPr>
          </w:p>
        </w:tc>
      </w:tr>
      <w:tr w:rsidR="00484B17" w14:paraId="5E31A12F" w14:textId="77777777">
        <w:tblPrEx>
          <w:tblCellMar>
            <w:top w:w="0" w:type="dxa"/>
            <w:bottom w:w="0" w:type="dxa"/>
          </w:tblCellMar>
        </w:tblPrEx>
        <w:tc>
          <w:tcPr>
            <w:tcW w:w="5341" w:type="dxa"/>
          </w:tcPr>
          <w:p w14:paraId="25D8F05D" w14:textId="77777777" w:rsidR="00484B17" w:rsidRDefault="00484B17" w:rsidP="00484B17">
            <w:pPr>
              <w:spacing w:after="120" w:line="240" w:lineRule="auto"/>
              <w:contextualSpacing/>
              <w:rPr>
                <w:rFonts w:cstheme="minorHAnsi"/>
                <w:sz w:val="24"/>
                <w:szCs w:val="24"/>
              </w:rPr>
            </w:pPr>
          </w:p>
        </w:tc>
        <w:tc>
          <w:tcPr>
            <w:tcW w:w="5341" w:type="dxa"/>
          </w:tcPr>
          <w:p w14:paraId="0E89F967" w14:textId="77777777" w:rsidR="00484B17" w:rsidRDefault="00484B17" w:rsidP="00484B17">
            <w:pPr>
              <w:spacing w:after="120" w:line="240" w:lineRule="auto"/>
              <w:contextualSpacing/>
              <w:rPr>
                <w:rFonts w:cstheme="minorHAnsi"/>
                <w:sz w:val="24"/>
                <w:szCs w:val="24"/>
              </w:rPr>
            </w:pPr>
          </w:p>
        </w:tc>
      </w:tr>
    </w:tbl>
    <w:p w14:paraId="477BEE24" w14:textId="0BE0FF70"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786BBB82" w14:textId="77777777" w:rsidR="00E34B0E" w:rsidRDefault="00E34B0E" w:rsidP="003B4192">
      <w:pPr>
        <w:spacing w:line="240" w:lineRule="auto"/>
        <w:ind w:firstLine="708"/>
        <w:contextualSpacing/>
        <w:rPr>
          <w:rFonts w:cstheme="minorHAnsi"/>
          <w:sz w:val="24"/>
          <w:szCs w:val="24"/>
        </w:rPr>
      </w:pPr>
    </w:p>
    <w:p w14:paraId="580561A9"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4B17"/>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1ADC7"/>
  <w15:docId w15:val="{7CE49E93-0B7A-4799-8716-6CD630249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1698</Words>
  <Characters>9685</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2024-10-15T06:52:00Z</dcterms:created>
  <dcterms:modified xsi:type="dcterms:W3CDTF">2024-10-15T06:52:00Z</dcterms:modified>
</cp:coreProperties>
</file>