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A10566" w14:textId="279B3DDB" w:rsidR="00FF6DCD" w:rsidRDefault="0020620D" w:rsidP="00F000F2">
      <w:pPr>
        <w:contextualSpacing/>
        <w:jc w:val="center"/>
        <w:rPr>
          <w:b/>
          <w:sz w:val="24"/>
          <w:szCs w:val="24"/>
          <w:lang w:val="en-US"/>
        </w:rPr>
      </w:pPr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0" w:name="НомерИзвещение"/>
      <w:bookmarkEnd w:id="0"/>
      <w:r w:rsidR="00B147B3">
        <w:rPr>
          <w:b/>
          <w:sz w:val="24"/>
          <w:szCs w:val="24"/>
        </w:rPr>
        <w:t>525</w:t>
      </w:r>
      <w:r w:rsidR="00424B57">
        <w:rPr>
          <w:b/>
          <w:sz w:val="24"/>
          <w:szCs w:val="24"/>
        </w:rPr>
        <w:t>.</w:t>
      </w:r>
    </w:p>
    <w:p w14:paraId="3C58D720" w14:textId="44AC7898" w:rsidR="00320475" w:rsidRPr="00320475" w:rsidRDefault="00B147B3" w:rsidP="00320475">
      <w:pPr>
        <w:contextualSpacing/>
        <w:rPr>
          <w:b/>
          <w:sz w:val="24"/>
          <w:szCs w:val="24"/>
          <w:lang w:val="en-US"/>
        </w:rPr>
      </w:pPr>
      <w:bookmarkStart w:id="1" w:name="Текущая_дата"/>
      <w:bookmarkEnd w:id="1"/>
      <w:r>
        <w:rPr>
          <w:b/>
          <w:sz w:val="24"/>
          <w:szCs w:val="24"/>
          <w:lang w:val="en-US"/>
        </w:rPr>
        <w:t>14.10.2024</w:t>
      </w:r>
    </w:p>
    <w:p w14:paraId="3741A92E" w14:textId="7A56B578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147B3">
        <w:rPr>
          <w:sz w:val="24"/>
          <w:szCs w:val="24"/>
        </w:rPr>
        <w:t>Лелетко  Полина Петровна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147B3">
        <w:rPr>
          <w:sz w:val="24"/>
          <w:szCs w:val="24"/>
        </w:rPr>
        <w:t>публичное предложение</w:t>
      </w:r>
    </w:p>
    <w:p w14:paraId="6D042160" w14:textId="09A0BDD9"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147B3">
        <w:rPr>
          <w:sz w:val="24"/>
          <w:szCs w:val="24"/>
        </w:rPr>
        <w:t>ПП000525</w:t>
      </w:r>
    </w:p>
    <w:p w14:paraId="52814DA5" w14:textId="637C53FA"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147B3">
        <w:rPr>
          <w:sz w:val="24"/>
          <w:szCs w:val="24"/>
        </w:rPr>
        <w:t>публичного предложения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147B3">
        <w:rPr>
          <w:sz w:val="24"/>
          <w:szCs w:val="24"/>
        </w:rPr>
        <w:t>Голодышин Евгений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14:paraId="458C90D4" w14:textId="77777777"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14:paraId="3C9CDF58" w14:textId="2398C490"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147B3">
        <w:rPr>
          <w:b/>
          <w:sz w:val="24"/>
          <w:szCs w:val="24"/>
        </w:rPr>
        <w:t>публичном предложении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147B3">
        <w:rPr>
          <w:sz w:val="24"/>
          <w:szCs w:val="24"/>
        </w:rPr>
        <w:t>ПП000525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14:paraId="17A523E8" w14:textId="77777777" w:rsidTr="00E3311F">
        <w:tc>
          <w:tcPr>
            <w:tcW w:w="3510" w:type="dxa"/>
          </w:tcPr>
          <w:p w14:paraId="69311400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14:paraId="1AD92675" w14:textId="77777777"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14:paraId="2F37EBA9" w14:textId="77777777" w:rsidTr="00E3311F">
        <w:tc>
          <w:tcPr>
            <w:tcW w:w="3510" w:type="dxa"/>
          </w:tcPr>
          <w:p w14:paraId="355F471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14:paraId="2337D01F" w14:textId="42430ECC" w:rsidR="002B1D27" w:rsidRPr="00334D8D" w:rsidRDefault="00B147B3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14:paraId="207FA734" w14:textId="77777777" w:rsidTr="00E3311F">
        <w:tc>
          <w:tcPr>
            <w:tcW w:w="3510" w:type="dxa"/>
          </w:tcPr>
          <w:p w14:paraId="0F58874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14:paraId="524AF401" w14:textId="33AE8885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147B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147B3">
              <w:rPr>
                <w:sz w:val="24"/>
                <w:szCs w:val="24"/>
              </w:rPr>
              <w:t>Голодышин Евгений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7BBC98B9" w14:textId="77777777" w:rsidTr="00E3311F">
        <w:tc>
          <w:tcPr>
            <w:tcW w:w="3510" w:type="dxa"/>
          </w:tcPr>
          <w:p w14:paraId="5C3E2B63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14:paraId="58136954" w14:textId="108B1220" w:rsidR="002B1D27" w:rsidRPr="00224412" w:rsidRDefault="00B147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14:paraId="07F93760" w14:textId="77777777" w:rsidTr="00E3311F">
        <w:tc>
          <w:tcPr>
            <w:tcW w:w="3510" w:type="dxa"/>
          </w:tcPr>
          <w:p w14:paraId="0D3BEFEA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14:paraId="4F6F9D7A" w14:textId="219B724A"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147B3">
              <w:rPr>
                <w:sz w:val="24"/>
                <w:szCs w:val="24"/>
              </w:rPr>
              <w:t>публичного предложения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147B3">
              <w:rPr>
                <w:sz w:val="24"/>
                <w:szCs w:val="24"/>
              </w:rPr>
              <w:t>первым представил в установленный срок заявку на участие в торгах, содержащую предложение о цене имущества должника, которая не ниже начальной цены продажи имущества, установленной для определенного периода проведения торгов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14:paraId="40252C74" w14:textId="77777777" w:rsidTr="00E3311F">
        <w:tc>
          <w:tcPr>
            <w:tcW w:w="3510" w:type="dxa"/>
          </w:tcPr>
          <w:p w14:paraId="7ECE207C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14:paraId="44C1213E" w14:textId="77777777"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6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14:paraId="5CBCE880" w14:textId="77777777" w:rsidTr="00E3311F">
        <w:trPr>
          <w:trHeight w:val="690"/>
        </w:trPr>
        <w:tc>
          <w:tcPr>
            <w:tcW w:w="3510" w:type="dxa"/>
          </w:tcPr>
          <w:p w14:paraId="6D272B50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14:paraId="12B59FB7" w14:textId="7D1FEA93" w:rsidR="002B1D27" w:rsidRPr="00224412" w:rsidRDefault="00B147B3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14.10.2024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0:00</w:t>
            </w:r>
          </w:p>
        </w:tc>
      </w:tr>
      <w:tr w:rsidR="002B1D27" w:rsidRPr="00334D8D" w14:paraId="372B4164" w14:textId="77777777" w:rsidTr="00E3311F">
        <w:trPr>
          <w:trHeight w:val="135"/>
        </w:trPr>
        <w:tc>
          <w:tcPr>
            <w:tcW w:w="3510" w:type="dxa"/>
          </w:tcPr>
          <w:p w14:paraId="5630591B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14:paraId="17D73C26" w14:textId="4C7700D6" w:rsidR="002B1D27" w:rsidRPr="00224412" w:rsidRDefault="00B147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28.12.2024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14:paraId="6BF4CD99" w14:textId="77777777" w:rsidTr="00E3311F">
        <w:trPr>
          <w:trHeight w:val="150"/>
        </w:trPr>
        <w:tc>
          <w:tcPr>
            <w:tcW w:w="3510" w:type="dxa"/>
          </w:tcPr>
          <w:p w14:paraId="11786D07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14:paraId="53FB54E6" w14:textId="0C680044" w:rsidR="002B1D27" w:rsidRPr="00224412" w:rsidRDefault="00B147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11.10.2024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9:10</w:t>
            </w:r>
          </w:p>
        </w:tc>
      </w:tr>
      <w:tr w:rsidR="002B1D27" w:rsidRPr="00334D8D" w14:paraId="7FF07939" w14:textId="77777777" w:rsidTr="00E3311F">
        <w:trPr>
          <w:trHeight w:val="119"/>
        </w:trPr>
        <w:tc>
          <w:tcPr>
            <w:tcW w:w="3510" w:type="dxa"/>
          </w:tcPr>
          <w:p w14:paraId="298062D1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14:paraId="3D5BA5B2" w14:textId="0CDEE11C" w:rsidR="002B1D27" w:rsidRPr="00224412" w:rsidRDefault="00B147B3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11.10.2024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9:10</w:t>
            </w:r>
          </w:p>
        </w:tc>
      </w:tr>
      <w:tr w:rsidR="002B1D27" w:rsidRPr="00334D8D" w14:paraId="0A6D6DA8" w14:textId="77777777" w:rsidTr="00E3311F">
        <w:trPr>
          <w:trHeight w:val="135"/>
        </w:trPr>
        <w:tc>
          <w:tcPr>
            <w:tcW w:w="3510" w:type="dxa"/>
          </w:tcPr>
          <w:p w14:paraId="47677E8F" w14:textId="77777777"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14:paraId="686F21B8" w14:textId="5D6EAFAF" w:rsidR="002B1D27" w:rsidRPr="00334D8D" w:rsidRDefault="00B147B3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11.10.2024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9:10</w:t>
            </w:r>
          </w:p>
        </w:tc>
      </w:tr>
    </w:tbl>
    <w:p w14:paraId="23148965" w14:textId="77777777"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14:paraId="65E7A67B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47B3" w14:paraId="11B31F6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42D2460" w14:textId="5E4ECF45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72D9342A" w14:textId="1243EC5E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 Полина Петровна</w:t>
            </w:r>
          </w:p>
        </w:tc>
      </w:tr>
      <w:tr w:rsidR="00B147B3" w14:paraId="7E7EB76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FC96F4B" w14:textId="107276CA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0DBF49CB" w14:textId="52CF827A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</w:tbl>
    <w:p w14:paraId="02EA9EC5" w14:textId="77777777"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7DD9961F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47B3" w14:paraId="6DDB99F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2CFAAF49" w14:textId="56EF4ACF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282350B3" w14:textId="34131419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B147B3" w14:paraId="39155D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CADDE97" w14:textId="3515D3FF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5540FC21" w14:textId="5AF6C637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424626096148</w:t>
            </w:r>
          </w:p>
        </w:tc>
      </w:tr>
      <w:tr w:rsidR="00B147B3" w14:paraId="6B4D11F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3AEC7FE" w14:textId="2172AD96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14:paraId="633B0C20" w14:textId="481F2297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Союз "ЭКСПЕРТ" </w:t>
            </w:r>
          </w:p>
        </w:tc>
      </w:tr>
      <w:tr w:rsidR="00B147B3" w14:paraId="3682E74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6B66774" w14:textId="477A2610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14:paraId="1EAB8E68" w14:textId="6D7EE94C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21808</w:t>
            </w:r>
          </w:p>
        </w:tc>
      </w:tr>
    </w:tbl>
    <w:p w14:paraId="1F612A10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D976986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47B3" w14:paraId="6C1BC54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1857AB5" w14:textId="5C81E3C7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5341" w:type="dxa"/>
          </w:tcPr>
          <w:p w14:paraId="38C15662" w14:textId="7396950C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B147B3" w14:paraId="750932C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06BAF7A" w14:textId="7E0C43CC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14:paraId="3E3792D8" w14:textId="72E0D369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А45-29250/2023</w:t>
            </w:r>
          </w:p>
        </w:tc>
      </w:tr>
      <w:tr w:rsidR="00B147B3" w14:paraId="73A6AE8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CEEA89A" w14:textId="3791E8A3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14:paraId="6AC71CBF" w14:textId="361B4C45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14:paraId="64B81EFB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06897335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47B3" w14:paraId="1CC2A2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4F249FC7" w14:textId="13EE8D8C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14:paraId="4B126BE9" w14:textId="389ECE67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B147B3" w14:paraId="5D538AAA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1E41F45" w14:textId="41B8FE43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57907E8B" w14:textId="3F6114B1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Голодышин Евгений Андреевич</w:t>
            </w:r>
          </w:p>
        </w:tc>
      </w:tr>
      <w:tr w:rsidR="00B147B3" w14:paraId="1D690DB5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8FB725F" w14:textId="70FF3856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14:paraId="115FA5D1" w14:textId="0A63AAE3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840199283370</w:t>
            </w:r>
          </w:p>
        </w:tc>
      </w:tr>
      <w:tr w:rsidR="00B147B3" w14:paraId="5654F2A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23F96DE" w14:textId="0A213FF2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14:paraId="3C8BB2BE" w14:textId="7DDC3B4C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течение пять дней с даты подписания итогового протокола финансовый управляющий направляет победителю торгов предложение заключить договор купли-продажи с приложением проекта данного договора в соответствии с представленным победителем торгов предложением о цене имущества.</w:t>
            </w:r>
          </w:p>
        </w:tc>
      </w:tr>
    </w:tbl>
    <w:p w14:paraId="62155A92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68407438" w14:textId="77777777"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47B3" w14:paraId="33E4EB96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969FA7" w14:textId="02ABEB0C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14:paraId="3D77B198" w14:textId="01DDD478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Лелетко Полина Петровна</w:t>
            </w:r>
          </w:p>
        </w:tc>
      </w:tr>
      <w:tr w:rsidR="00B147B3" w14:paraId="3128433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2EAB63" w14:textId="1864EE6D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14:paraId="4971E342" w14:textId="362CB3D2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89963323542</w:t>
            </w:r>
          </w:p>
        </w:tc>
      </w:tr>
      <w:tr w:rsidR="00B147B3" w14:paraId="02B8B2B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0A6EEC4" w14:textId="731B8582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14:paraId="4F22BCFA" w14:textId="6BFB49EB" w:rsidR="00B147B3" w:rsidRDefault="00B147B3" w:rsidP="00B147B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Leletko2016@yandex.ru</w:t>
            </w:r>
          </w:p>
        </w:tc>
      </w:tr>
    </w:tbl>
    <w:p w14:paraId="0BB778BD" w14:textId="77777777"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14:paraId="189FAFD2" w14:textId="77777777"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14:paraId="72DDE441" w14:textId="77777777" w:rsidR="00B147B3" w:rsidRDefault="00B147B3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147B3" w14:paraId="1162A12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060F800" w14:textId="0C650631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14:paraId="3316EBD9" w14:textId="2B8E5A81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B147B3" w14:paraId="4D79F2B4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FCC126F" w14:textId="1AAB3216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14:paraId="22EBDC95" w14:textId="2C3C9E13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Оформление заявки на участие в торгах, перечень представляемых документов и требования к их оформлению осуществляется в соответствии с п.11 ст.110 ФЗ "О несостоятельности (банкротстве)", Приказом Минэкономразвития РФ от 23.07.2015 № 495. К заявке должен быть приложен документ, подтверждающий оплату задатка. </w:t>
            </w:r>
          </w:p>
        </w:tc>
      </w:tr>
      <w:tr w:rsidR="00B147B3" w14:paraId="050D533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5A60D488" w14:textId="34AD36E2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14:paraId="4FC649E2" w14:textId="2C891047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Автомобиль марки LADA модель KS045L LADA LARGUS 2018 г.в. VIN-номер XTAKS045LJ1114240. </w:t>
            </w:r>
          </w:p>
        </w:tc>
      </w:tr>
      <w:tr w:rsidR="00B147B3" w14:paraId="2137C0AE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6B3D74CF" w14:textId="741F3B1D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14:paraId="2FB72CA0" w14:textId="21423150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500000,00</w:t>
            </w:r>
          </w:p>
        </w:tc>
      </w:tr>
      <w:tr w:rsidR="00B147B3" w14:paraId="72825A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2E7A2C8" w14:textId="6D2BBE85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14:paraId="3B5CCF1D" w14:textId="036A826A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от начальной цены лота</w:t>
            </w:r>
          </w:p>
        </w:tc>
      </w:tr>
      <w:tr w:rsidR="00B147B3" w14:paraId="11553810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C8B8F3" w14:textId="4238DF3D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14:paraId="686BF9A6" w14:textId="2819C066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147B3" w14:paraId="59A45773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0D5480BA" w14:textId="1AD908CB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14:paraId="7DDB1AE9" w14:textId="7EF6E31D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Задаток в размере 10% от начальной цены лота на периоде должен поступить до даты приема заявок на соответствующем периоде соответственно на расчетный счет должника. Задаток возвращается в течение 5 дней после даты завершения торгов.</w:t>
            </w:r>
          </w:p>
        </w:tc>
      </w:tr>
      <w:tr w:rsidR="00B147B3" w14:paraId="32976F22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10BBCBE5" w14:textId="1333213A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14:paraId="0F89C000" w14:textId="6073DC79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ГОЛОДЫШИН ЕВГЕНИЙ АНДРЕЕВИЧ, ИНН 840199283370, р/с: 40817810350174297278 в ФИЛИАЛ "ЦЕНТРАЛЬНЫЙ" ПАО "СОВКОМБАНК" (БЕРДСК), к/с 30101810150040000763, БИК 045004763.</w:t>
            </w:r>
          </w:p>
        </w:tc>
      </w:tr>
      <w:tr w:rsidR="00B147B3" w14:paraId="4B9DA14C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68F287D" w14:textId="77777777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D114C01" w14:textId="77777777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  <w:tr w:rsidR="00B147B3" w14:paraId="6FB1A071" w14:textId="7777777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14:paraId="7941BFD7" w14:textId="77777777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  <w:tc>
          <w:tcPr>
            <w:tcW w:w="5341" w:type="dxa"/>
          </w:tcPr>
          <w:p w14:paraId="6A699623" w14:textId="77777777" w:rsidR="00B147B3" w:rsidRDefault="00B147B3" w:rsidP="00B147B3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</w:p>
        </w:tc>
      </w:tr>
    </w:tbl>
    <w:p w14:paraId="4128D7DE" w14:textId="6536656D" w:rsidR="008D4BB1" w:rsidRPr="002F2424" w:rsidRDefault="00386E55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  <w:r w:rsidR="003B4192">
        <w:rPr>
          <w:rFonts w:cstheme="minorHAnsi"/>
          <w:sz w:val="24"/>
          <w:szCs w:val="24"/>
        </w:rPr>
        <w:t xml:space="preserve"> </w:t>
      </w:r>
      <w:bookmarkStart w:id="50" w:name="ЛотНазвание_11"/>
      <w:bookmarkEnd w:id="50"/>
      <w:r w:rsidR="003B4192">
        <w:rPr>
          <w:rFonts w:cstheme="minorHAnsi"/>
          <w:sz w:val="24"/>
          <w:szCs w:val="24"/>
        </w:rPr>
        <w:t xml:space="preserve"> </w:t>
      </w:r>
      <w:bookmarkStart w:id="51" w:name="Лот_11"/>
      <w:bookmarkEnd w:id="51"/>
      <w:r w:rsidR="003B4192">
        <w:rPr>
          <w:rFonts w:cstheme="minorHAnsi"/>
          <w:sz w:val="24"/>
          <w:szCs w:val="24"/>
        </w:rPr>
        <w:t xml:space="preserve"> </w:t>
      </w:r>
      <w:bookmarkStart w:id="52" w:name="ЛотНазвание_12"/>
      <w:bookmarkEnd w:id="52"/>
      <w:r w:rsidR="003B4192">
        <w:rPr>
          <w:rFonts w:cstheme="minorHAnsi"/>
          <w:sz w:val="24"/>
          <w:szCs w:val="24"/>
        </w:rPr>
        <w:t xml:space="preserve"> </w:t>
      </w:r>
      <w:bookmarkStart w:id="53" w:name="Лот_12"/>
      <w:bookmarkEnd w:id="53"/>
      <w:r w:rsidR="003B4192">
        <w:rPr>
          <w:rFonts w:cstheme="minorHAnsi"/>
          <w:sz w:val="24"/>
          <w:szCs w:val="24"/>
        </w:rPr>
        <w:t xml:space="preserve"> </w:t>
      </w:r>
      <w:bookmarkStart w:id="54" w:name="ЛотНазвание_13"/>
      <w:bookmarkEnd w:id="54"/>
      <w:r w:rsidR="003B4192">
        <w:rPr>
          <w:rFonts w:cstheme="minorHAnsi"/>
          <w:sz w:val="24"/>
          <w:szCs w:val="24"/>
        </w:rPr>
        <w:t xml:space="preserve"> </w:t>
      </w:r>
      <w:bookmarkStart w:id="55" w:name="Лот_13"/>
      <w:bookmarkEnd w:id="55"/>
      <w:r w:rsidR="003B4192">
        <w:rPr>
          <w:rFonts w:cstheme="minorHAnsi"/>
          <w:sz w:val="24"/>
          <w:szCs w:val="24"/>
        </w:rPr>
        <w:t xml:space="preserve"> </w:t>
      </w:r>
      <w:bookmarkStart w:id="56" w:name="ЛотНазвание_14"/>
      <w:bookmarkEnd w:id="56"/>
      <w:r w:rsidR="003B4192">
        <w:rPr>
          <w:rFonts w:cstheme="minorHAnsi"/>
          <w:sz w:val="24"/>
          <w:szCs w:val="24"/>
        </w:rPr>
        <w:t xml:space="preserve"> </w:t>
      </w:r>
      <w:bookmarkStart w:id="57" w:name="Лот_14"/>
      <w:bookmarkEnd w:id="57"/>
      <w:r w:rsidR="008F7C73">
        <w:rPr>
          <w:rFonts w:cstheme="minorHAnsi"/>
          <w:sz w:val="24"/>
          <w:szCs w:val="24"/>
        </w:rPr>
        <w:t xml:space="preserve"> </w:t>
      </w:r>
      <w:bookmarkStart w:id="58" w:name="ЛотНазвание_15"/>
      <w:bookmarkEnd w:id="58"/>
      <w:r w:rsidR="008F7C73">
        <w:rPr>
          <w:rFonts w:cstheme="minorHAnsi"/>
          <w:sz w:val="24"/>
          <w:szCs w:val="24"/>
        </w:rPr>
        <w:t xml:space="preserve"> </w:t>
      </w:r>
      <w:bookmarkStart w:id="59" w:name="Лот_15"/>
      <w:bookmarkEnd w:id="59"/>
      <w:r w:rsidR="008F7C73">
        <w:rPr>
          <w:rFonts w:cstheme="minorHAnsi"/>
          <w:sz w:val="24"/>
          <w:szCs w:val="24"/>
        </w:rPr>
        <w:t xml:space="preserve"> </w:t>
      </w:r>
      <w:bookmarkStart w:id="60" w:name="ЛотНазвание_16"/>
      <w:bookmarkEnd w:id="60"/>
      <w:r w:rsidR="008F7C73">
        <w:rPr>
          <w:rFonts w:cstheme="minorHAnsi"/>
          <w:sz w:val="24"/>
          <w:szCs w:val="24"/>
        </w:rPr>
        <w:t xml:space="preserve"> </w:t>
      </w:r>
      <w:bookmarkStart w:id="61" w:name="Лот_16"/>
      <w:bookmarkEnd w:id="61"/>
      <w:r w:rsidR="008F7C73">
        <w:rPr>
          <w:rFonts w:cstheme="minorHAnsi"/>
          <w:sz w:val="24"/>
          <w:szCs w:val="24"/>
        </w:rPr>
        <w:t xml:space="preserve"> </w:t>
      </w:r>
      <w:bookmarkStart w:id="62" w:name="ЛотНазвание_17"/>
      <w:bookmarkEnd w:id="62"/>
      <w:r w:rsidR="008F7C73">
        <w:rPr>
          <w:rFonts w:cstheme="minorHAnsi"/>
          <w:sz w:val="24"/>
          <w:szCs w:val="24"/>
        </w:rPr>
        <w:t xml:space="preserve"> </w:t>
      </w:r>
      <w:bookmarkStart w:id="63" w:name="Лот_17"/>
      <w:bookmarkEnd w:id="63"/>
      <w:r w:rsidR="008F7C73">
        <w:rPr>
          <w:rFonts w:cstheme="minorHAnsi"/>
          <w:sz w:val="24"/>
          <w:szCs w:val="24"/>
        </w:rPr>
        <w:t xml:space="preserve"> </w:t>
      </w:r>
      <w:bookmarkStart w:id="64" w:name="ЛотНазвание_18"/>
      <w:bookmarkEnd w:id="64"/>
      <w:r w:rsidR="008F7C73">
        <w:rPr>
          <w:rFonts w:cstheme="minorHAnsi"/>
          <w:sz w:val="24"/>
          <w:szCs w:val="24"/>
        </w:rPr>
        <w:t xml:space="preserve"> </w:t>
      </w:r>
      <w:bookmarkStart w:id="65" w:name="Лот_18"/>
      <w:bookmarkEnd w:id="65"/>
      <w:r w:rsidR="008F7C73">
        <w:rPr>
          <w:rFonts w:cstheme="minorHAnsi"/>
          <w:sz w:val="24"/>
          <w:szCs w:val="24"/>
        </w:rPr>
        <w:t xml:space="preserve"> </w:t>
      </w:r>
      <w:bookmarkStart w:id="66" w:name="ЛотНазвание_19"/>
      <w:bookmarkEnd w:id="66"/>
      <w:r w:rsidR="008F7C73">
        <w:rPr>
          <w:rFonts w:cstheme="minorHAnsi"/>
          <w:sz w:val="24"/>
          <w:szCs w:val="24"/>
        </w:rPr>
        <w:t xml:space="preserve"> </w:t>
      </w:r>
      <w:bookmarkStart w:id="67" w:name="Лот_19"/>
      <w:bookmarkEnd w:id="67"/>
      <w:r w:rsidR="008F7C73">
        <w:rPr>
          <w:rFonts w:cstheme="minorHAnsi"/>
          <w:sz w:val="24"/>
          <w:szCs w:val="24"/>
        </w:rPr>
        <w:t xml:space="preserve"> </w:t>
      </w:r>
      <w:bookmarkStart w:id="68" w:name="ЛотНазвание_20"/>
      <w:bookmarkEnd w:id="68"/>
      <w:r w:rsidR="008F7C73">
        <w:rPr>
          <w:rFonts w:cstheme="minorHAnsi"/>
          <w:sz w:val="24"/>
          <w:szCs w:val="24"/>
        </w:rPr>
        <w:t xml:space="preserve"> </w:t>
      </w:r>
      <w:bookmarkStart w:id="69" w:name="Лот_20"/>
      <w:bookmarkEnd w:id="69"/>
      <w:r w:rsidR="008F7C73">
        <w:rPr>
          <w:rFonts w:cstheme="minorHAnsi"/>
          <w:sz w:val="24"/>
          <w:szCs w:val="24"/>
        </w:rPr>
        <w:t xml:space="preserve"> </w:t>
      </w:r>
      <w:bookmarkStart w:id="70" w:name="ЛотНазвание_21"/>
      <w:bookmarkEnd w:id="70"/>
      <w:r w:rsidR="008F7C73">
        <w:rPr>
          <w:rFonts w:cstheme="minorHAnsi"/>
          <w:sz w:val="24"/>
          <w:szCs w:val="24"/>
        </w:rPr>
        <w:t xml:space="preserve"> </w:t>
      </w:r>
      <w:bookmarkStart w:id="71" w:name="Лот_21"/>
      <w:bookmarkEnd w:id="71"/>
      <w:r w:rsidR="008F7C73">
        <w:rPr>
          <w:rFonts w:cstheme="minorHAnsi"/>
          <w:sz w:val="24"/>
          <w:szCs w:val="24"/>
        </w:rPr>
        <w:t xml:space="preserve"> </w:t>
      </w:r>
      <w:bookmarkStart w:id="72" w:name="ЛотНазвание_22"/>
      <w:bookmarkEnd w:id="72"/>
      <w:r w:rsidR="008F7C73">
        <w:rPr>
          <w:rFonts w:cstheme="minorHAnsi"/>
          <w:sz w:val="24"/>
          <w:szCs w:val="24"/>
        </w:rPr>
        <w:t xml:space="preserve"> </w:t>
      </w:r>
      <w:bookmarkStart w:id="73" w:name="Лот_22"/>
      <w:bookmarkEnd w:id="73"/>
      <w:r w:rsidR="008F7C73">
        <w:rPr>
          <w:rFonts w:cstheme="minorHAnsi"/>
          <w:sz w:val="24"/>
          <w:szCs w:val="24"/>
        </w:rPr>
        <w:t xml:space="preserve"> </w:t>
      </w:r>
      <w:bookmarkStart w:id="74" w:name="ЛотНазвание_23"/>
      <w:bookmarkEnd w:id="74"/>
      <w:r w:rsidR="008F7C73">
        <w:rPr>
          <w:rFonts w:cstheme="minorHAnsi"/>
          <w:sz w:val="24"/>
          <w:szCs w:val="24"/>
        </w:rPr>
        <w:t xml:space="preserve"> </w:t>
      </w:r>
      <w:bookmarkStart w:id="75" w:name="Лот_23"/>
      <w:bookmarkEnd w:id="75"/>
      <w:r w:rsidR="008F7C73">
        <w:rPr>
          <w:rFonts w:cstheme="minorHAnsi"/>
          <w:sz w:val="24"/>
          <w:szCs w:val="24"/>
        </w:rPr>
        <w:t xml:space="preserve"> </w:t>
      </w:r>
      <w:bookmarkStart w:id="76" w:name="ЛотНазвание_24"/>
      <w:bookmarkEnd w:id="76"/>
      <w:r w:rsidR="008F7C73">
        <w:rPr>
          <w:rFonts w:cstheme="minorHAnsi"/>
          <w:sz w:val="24"/>
          <w:szCs w:val="24"/>
        </w:rPr>
        <w:t xml:space="preserve"> </w:t>
      </w:r>
      <w:bookmarkStart w:id="77" w:name="Лот_24"/>
      <w:bookmarkEnd w:id="77"/>
      <w:r w:rsidR="008F7C73">
        <w:rPr>
          <w:rFonts w:cstheme="minorHAnsi"/>
          <w:sz w:val="24"/>
          <w:szCs w:val="24"/>
        </w:rPr>
        <w:t xml:space="preserve"> </w:t>
      </w:r>
      <w:bookmarkStart w:id="78" w:name="ЛотНазвание_25"/>
      <w:bookmarkEnd w:id="78"/>
      <w:r w:rsidR="008F7C73">
        <w:rPr>
          <w:rFonts w:cstheme="minorHAnsi"/>
          <w:sz w:val="24"/>
          <w:szCs w:val="24"/>
        </w:rPr>
        <w:t xml:space="preserve"> </w:t>
      </w:r>
      <w:bookmarkStart w:id="79" w:name="Лот_25"/>
      <w:bookmarkEnd w:id="79"/>
      <w:r w:rsidR="008F7C73">
        <w:rPr>
          <w:rFonts w:cstheme="minorHAnsi"/>
          <w:sz w:val="24"/>
          <w:szCs w:val="24"/>
        </w:rPr>
        <w:t xml:space="preserve"> </w:t>
      </w:r>
      <w:bookmarkStart w:id="80" w:name="ЛотНазвание_26"/>
      <w:bookmarkEnd w:id="80"/>
      <w:r w:rsidR="008F7C73">
        <w:rPr>
          <w:rFonts w:cstheme="minorHAnsi"/>
          <w:sz w:val="24"/>
          <w:szCs w:val="24"/>
        </w:rPr>
        <w:t xml:space="preserve"> </w:t>
      </w:r>
      <w:bookmarkStart w:id="81" w:name="Лот_26"/>
      <w:bookmarkEnd w:id="81"/>
      <w:r w:rsidR="008F7C73">
        <w:rPr>
          <w:rFonts w:cstheme="minorHAnsi"/>
          <w:sz w:val="24"/>
          <w:szCs w:val="24"/>
        </w:rPr>
        <w:t xml:space="preserve"> </w:t>
      </w:r>
      <w:bookmarkStart w:id="82" w:name="ЛотНазвание_27"/>
      <w:bookmarkEnd w:id="82"/>
      <w:r w:rsidR="008F7C73">
        <w:rPr>
          <w:rFonts w:cstheme="minorHAnsi"/>
          <w:sz w:val="24"/>
          <w:szCs w:val="24"/>
        </w:rPr>
        <w:t xml:space="preserve"> </w:t>
      </w:r>
      <w:bookmarkStart w:id="83" w:name="Лот_27"/>
      <w:bookmarkEnd w:id="83"/>
      <w:r w:rsidR="008F7C73">
        <w:rPr>
          <w:rFonts w:cstheme="minorHAnsi"/>
          <w:sz w:val="24"/>
          <w:szCs w:val="24"/>
        </w:rPr>
        <w:t xml:space="preserve"> </w:t>
      </w:r>
      <w:bookmarkStart w:id="84" w:name="ЛотНазвание_28"/>
      <w:bookmarkStart w:id="85" w:name="Лот_28"/>
      <w:bookmarkEnd w:id="84"/>
      <w:bookmarkEnd w:id="85"/>
      <w:r w:rsidR="00B663B2">
        <w:rPr>
          <w:rFonts w:cstheme="minorHAnsi"/>
          <w:sz w:val="24"/>
          <w:szCs w:val="24"/>
        </w:rPr>
        <w:t xml:space="preserve"> </w:t>
      </w:r>
      <w:bookmarkStart w:id="86" w:name="ЛотНазвание_29"/>
      <w:bookmarkEnd w:id="86"/>
      <w:r w:rsidR="00B663B2">
        <w:rPr>
          <w:rFonts w:cstheme="minorHAnsi"/>
          <w:sz w:val="24"/>
          <w:szCs w:val="24"/>
        </w:rPr>
        <w:t xml:space="preserve"> </w:t>
      </w:r>
      <w:bookmarkStart w:id="87" w:name="Лот_29"/>
      <w:bookmarkEnd w:id="87"/>
      <w:r w:rsidR="00B663B2">
        <w:rPr>
          <w:rFonts w:cstheme="minorHAnsi"/>
          <w:sz w:val="24"/>
          <w:szCs w:val="24"/>
        </w:rPr>
        <w:t xml:space="preserve"> </w:t>
      </w:r>
      <w:bookmarkStart w:id="88" w:name="ЛотНазвание_30"/>
      <w:bookmarkEnd w:id="88"/>
      <w:r w:rsidR="00B663B2">
        <w:rPr>
          <w:rFonts w:cstheme="minorHAnsi"/>
          <w:sz w:val="24"/>
          <w:szCs w:val="24"/>
        </w:rPr>
        <w:t xml:space="preserve"> </w:t>
      </w:r>
      <w:bookmarkStart w:id="89" w:name="Лот_30"/>
      <w:bookmarkEnd w:id="89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0" w:name="ЛотНазвание_31"/>
      <w:bookmarkEnd w:id="90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1" w:name="Лот_31"/>
      <w:bookmarkEnd w:id="91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2" w:name="ЛотНазвание_32"/>
      <w:bookmarkEnd w:id="92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3" w:name="Лот_32"/>
      <w:bookmarkEnd w:id="93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4" w:name="ЛотНазвание_33"/>
      <w:bookmarkEnd w:id="94"/>
      <w:r w:rsidR="002F2424">
        <w:rPr>
          <w:rFonts w:cstheme="minorHAnsi"/>
          <w:sz w:val="24"/>
          <w:szCs w:val="24"/>
          <w:lang w:val="en-US"/>
        </w:rPr>
        <w:t xml:space="preserve"> </w:t>
      </w:r>
      <w:bookmarkStart w:id="95" w:name="Лот_33"/>
      <w:bookmarkEnd w:id="9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6" w:name="ЛотНазвание_34"/>
      <w:bookmarkEnd w:id="9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7" w:name="Лот_34"/>
      <w:bookmarkEnd w:id="9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8" w:name="ЛотНазвание_35"/>
      <w:bookmarkEnd w:id="9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99" w:name="Лот_35"/>
      <w:bookmarkEnd w:id="9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0" w:name="ЛотНазвание_36"/>
      <w:bookmarkEnd w:id="10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1" w:name="Лот_36"/>
      <w:bookmarkEnd w:id="10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2" w:name="ЛотНазвание_37"/>
      <w:bookmarkEnd w:id="10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3" w:name="Лот_37"/>
      <w:bookmarkEnd w:id="10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4" w:name="ЛотНазвание_38"/>
      <w:bookmarkEnd w:id="10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5" w:name="Лот_38"/>
      <w:bookmarkEnd w:id="10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6" w:name="ЛотНазвание_39"/>
      <w:bookmarkEnd w:id="10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7" w:name="Лот_39"/>
      <w:bookmarkEnd w:id="10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8" w:name="ЛотНазвание_40"/>
      <w:bookmarkEnd w:id="10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09" w:name="Лот_40"/>
      <w:bookmarkEnd w:id="10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0" w:name="ЛотНазвание_41"/>
      <w:bookmarkEnd w:id="11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1" w:name="Лот_41"/>
      <w:bookmarkEnd w:id="11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2" w:name="ЛотНазвание_42"/>
      <w:bookmarkEnd w:id="11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3" w:name="Лот_42"/>
      <w:bookmarkEnd w:id="11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4" w:name="ЛотНазвание_43"/>
      <w:bookmarkEnd w:id="11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5" w:name="Лот_43"/>
      <w:bookmarkEnd w:id="11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6" w:name="ЛотНазвание_44"/>
      <w:bookmarkEnd w:id="11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7" w:name="Лот_44"/>
      <w:bookmarkEnd w:id="11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8" w:name="ЛотНазвание_45"/>
      <w:bookmarkEnd w:id="11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19" w:name="Лот_45"/>
      <w:bookmarkEnd w:id="119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0" w:name="ЛотНазвание_46"/>
      <w:bookmarkEnd w:id="12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1" w:name="Лот_46"/>
      <w:bookmarkEnd w:id="121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2" w:name="ЛотНазвание_47"/>
      <w:bookmarkEnd w:id="122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3" w:name="Лот_47"/>
      <w:bookmarkEnd w:id="123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4" w:name="ЛотНазвание_48"/>
      <w:bookmarkEnd w:id="124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5" w:name="Лот_48"/>
      <w:bookmarkEnd w:id="125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6" w:name="ЛотНазвание_49"/>
      <w:bookmarkEnd w:id="126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7" w:name="Лот_49"/>
      <w:bookmarkEnd w:id="127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8" w:name="ЛотНазвание_50"/>
      <w:bookmarkEnd w:id="128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29" w:name="Лот_50"/>
      <w:bookmarkStart w:id="130" w:name="ЛотНазвание_51"/>
      <w:bookmarkEnd w:id="129"/>
      <w:bookmarkEnd w:id="130"/>
      <w:r w:rsidR="002D6902">
        <w:rPr>
          <w:rFonts w:cstheme="minorHAnsi"/>
          <w:sz w:val="24"/>
          <w:szCs w:val="24"/>
          <w:lang w:val="en-US"/>
        </w:rPr>
        <w:t xml:space="preserve"> </w:t>
      </w:r>
      <w:bookmarkStart w:id="131" w:name="Лот_51"/>
      <w:bookmarkEnd w:id="131"/>
    </w:p>
    <w:p w14:paraId="56EE2B8D" w14:textId="77777777" w:rsidR="00E34B0E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14:paraId="0A099A24" w14:textId="77777777" w:rsidR="00E34B0E" w:rsidRPr="002D6902" w:rsidRDefault="00E34B0E" w:rsidP="003B4192">
      <w:pPr>
        <w:spacing w:line="240" w:lineRule="auto"/>
        <w:ind w:firstLine="708"/>
        <w:contextualSpacing/>
        <w:rPr>
          <w:rFonts w:cstheme="minorHAnsi"/>
          <w:sz w:val="24"/>
          <w:szCs w:val="24"/>
          <w:lang w:val="en-US"/>
        </w:rPr>
      </w:pPr>
      <w:bookmarkStart w:id="132" w:name="ПодтверждениеПодпись"/>
      <w:bookmarkEnd w:id="132"/>
    </w:p>
    <w:sectPr w:rsidR="00E34B0E" w:rsidRPr="002D6902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 w15:restartNumberingAfterBreak="0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 w15:restartNumberingAfterBreak="0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D6902"/>
    <w:rsid w:val="002E706E"/>
    <w:rsid w:val="002F2424"/>
    <w:rsid w:val="00320475"/>
    <w:rsid w:val="00334D8D"/>
    <w:rsid w:val="0035742B"/>
    <w:rsid w:val="00382C0C"/>
    <w:rsid w:val="00386E55"/>
    <w:rsid w:val="003B4192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948CE"/>
    <w:rsid w:val="007B337F"/>
    <w:rsid w:val="0085238B"/>
    <w:rsid w:val="008D4253"/>
    <w:rsid w:val="008D4BB1"/>
    <w:rsid w:val="008F11FF"/>
    <w:rsid w:val="008F7C73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47B3"/>
    <w:rsid w:val="00B1677D"/>
    <w:rsid w:val="00B42541"/>
    <w:rsid w:val="00B519CB"/>
    <w:rsid w:val="00B663B2"/>
    <w:rsid w:val="00BD3614"/>
    <w:rsid w:val="00BF1C30"/>
    <w:rsid w:val="00C31F76"/>
    <w:rsid w:val="00C92D2E"/>
    <w:rsid w:val="00CB0632"/>
    <w:rsid w:val="00CF21F7"/>
    <w:rsid w:val="00D7239C"/>
    <w:rsid w:val="00D80A33"/>
    <w:rsid w:val="00DA0670"/>
    <w:rsid w:val="00DA0BD2"/>
    <w:rsid w:val="00DA33BD"/>
    <w:rsid w:val="00E02A52"/>
    <w:rsid w:val="00E3311F"/>
    <w:rsid w:val="00E34B0E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52BD53"/>
  <w15:docId w15:val="{084945E5-3D82-4ADB-B034-5A30D4DA38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2AA5B8-CD48-4559-BF57-6CE0CEE857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568</Words>
  <Characters>3239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2024-10-14T04:00:00Z</dcterms:created>
  <dcterms:modified xsi:type="dcterms:W3CDTF">2024-10-14T04:00:00Z</dcterms:modified>
</cp:coreProperties>
</file>