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5E904" w14:textId="24A3CAB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26E9B">
        <w:rPr>
          <w:b/>
          <w:sz w:val="24"/>
          <w:szCs w:val="24"/>
        </w:rPr>
        <w:t>502</w:t>
      </w:r>
      <w:r w:rsidR="00424B57">
        <w:rPr>
          <w:b/>
          <w:sz w:val="24"/>
          <w:szCs w:val="24"/>
        </w:rPr>
        <w:t>.</w:t>
      </w:r>
    </w:p>
    <w:p w14:paraId="56294373" w14:textId="34EA8958" w:rsidR="00320475" w:rsidRPr="00320475" w:rsidRDefault="00126E9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26.09.2024</w:t>
      </w:r>
    </w:p>
    <w:p w14:paraId="080D7C81" w14:textId="214ED3C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6E9B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6E9B">
        <w:rPr>
          <w:sz w:val="24"/>
          <w:szCs w:val="24"/>
        </w:rPr>
        <w:t>публичное предложение</w:t>
      </w:r>
    </w:p>
    <w:p w14:paraId="086E1FA8" w14:textId="3AA393F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6E9B">
        <w:rPr>
          <w:sz w:val="24"/>
          <w:szCs w:val="24"/>
        </w:rPr>
        <w:t>ПП000502</w:t>
      </w:r>
    </w:p>
    <w:p w14:paraId="03C12BC1" w14:textId="444EA31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6E9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6E9B">
        <w:rPr>
          <w:sz w:val="24"/>
          <w:szCs w:val="24"/>
        </w:rPr>
        <w:t>Яковлева Юлия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4B835A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9EFE7EB" w14:textId="2F17296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6E9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6E9B">
        <w:rPr>
          <w:sz w:val="24"/>
          <w:szCs w:val="24"/>
        </w:rPr>
        <w:t>ПП000502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6D8A0C10" w14:textId="77777777" w:rsidTr="00E3311F">
        <w:tc>
          <w:tcPr>
            <w:tcW w:w="3510" w:type="dxa"/>
          </w:tcPr>
          <w:p w14:paraId="13A0F37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0A8246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E9766D0" w14:textId="77777777" w:rsidTr="00E3311F">
        <w:tc>
          <w:tcPr>
            <w:tcW w:w="3510" w:type="dxa"/>
          </w:tcPr>
          <w:p w14:paraId="63FDB0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67982B0" w14:textId="39017B67" w:rsidR="002B1D27" w:rsidRPr="00334D8D" w:rsidRDefault="00126E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808C369" w14:textId="77777777" w:rsidTr="00E3311F">
        <w:tc>
          <w:tcPr>
            <w:tcW w:w="3510" w:type="dxa"/>
          </w:tcPr>
          <w:p w14:paraId="215021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A1BD00A" w14:textId="17D488D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6E9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6E9B">
              <w:rPr>
                <w:sz w:val="24"/>
                <w:szCs w:val="24"/>
              </w:rPr>
              <w:t>Яковлева Юлия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40C2BF5" w14:textId="77777777" w:rsidTr="00E3311F">
        <w:tc>
          <w:tcPr>
            <w:tcW w:w="3510" w:type="dxa"/>
          </w:tcPr>
          <w:p w14:paraId="433D5A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3BF116C" w14:textId="35D1499A" w:rsidR="002B1D27" w:rsidRPr="00224412" w:rsidRDefault="00126E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D16B678" w14:textId="77777777" w:rsidTr="00E3311F">
        <w:tc>
          <w:tcPr>
            <w:tcW w:w="3510" w:type="dxa"/>
          </w:tcPr>
          <w:p w14:paraId="11FF3A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76231A2" w14:textId="08E7EBD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6E9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6E9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782429E" w14:textId="77777777" w:rsidTr="00E3311F">
        <w:tc>
          <w:tcPr>
            <w:tcW w:w="3510" w:type="dxa"/>
          </w:tcPr>
          <w:p w14:paraId="4B62F0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DA9006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667DCC6" w14:textId="77777777" w:rsidTr="00E3311F">
        <w:trPr>
          <w:trHeight w:val="690"/>
        </w:trPr>
        <w:tc>
          <w:tcPr>
            <w:tcW w:w="3510" w:type="dxa"/>
          </w:tcPr>
          <w:p w14:paraId="6B428C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30B5FD1" w14:textId="421AAA7F" w:rsidR="002B1D27" w:rsidRPr="00224412" w:rsidRDefault="00126E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59978BD1" w14:textId="77777777" w:rsidTr="00E3311F">
        <w:trPr>
          <w:trHeight w:val="135"/>
        </w:trPr>
        <w:tc>
          <w:tcPr>
            <w:tcW w:w="3510" w:type="dxa"/>
          </w:tcPr>
          <w:p w14:paraId="298D57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E645181" w14:textId="140B9E49" w:rsidR="002B1D27" w:rsidRPr="00224412" w:rsidRDefault="00126E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11F17B22" w14:textId="77777777" w:rsidTr="00E3311F">
        <w:trPr>
          <w:trHeight w:val="150"/>
        </w:trPr>
        <w:tc>
          <w:tcPr>
            <w:tcW w:w="3510" w:type="dxa"/>
          </w:tcPr>
          <w:p w14:paraId="25DBB5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8CE0061" w14:textId="1CC40953" w:rsidR="002B1D27" w:rsidRPr="00224412" w:rsidRDefault="00126E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16:01</w:t>
            </w:r>
          </w:p>
        </w:tc>
      </w:tr>
      <w:tr w:rsidR="002B1D27" w:rsidRPr="00334D8D" w14:paraId="01785C3C" w14:textId="77777777" w:rsidTr="00E3311F">
        <w:trPr>
          <w:trHeight w:val="119"/>
        </w:trPr>
        <w:tc>
          <w:tcPr>
            <w:tcW w:w="3510" w:type="dxa"/>
          </w:tcPr>
          <w:p w14:paraId="780D7E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8B7E27B" w14:textId="27A66E79" w:rsidR="002B1D27" w:rsidRPr="00224412" w:rsidRDefault="00126E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16:01</w:t>
            </w:r>
          </w:p>
        </w:tc>
      </w:tr>
      <w:tr w:rsidR="002B1D27" w:rsidRPr="00334D8D" w14:paraId="51E792AF" w14:textId="77777777" w:rsidTr="00E3311F">
        <w:trPr>
          <w:trHeight w:val="135"/>
        </w:trPr>
        <w:tc>
          <w:tcPr>
            <w:tcW w:w="3510" w:type="dxa"/>
          </w:tcPr>
          <w:p w14:paraId="01770B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EF61745" w14:textId="36E8F013" w:rsidR="002B1D27" w:rsidRPr="00334D8D" w:rsidRDefault="00126E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16:01</w:t>
            </w:r>
          </w:p>
        </w:tc>
      </w:tr>
    </w:tbl>
    <w:p w14:paraId="3BF3224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97714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E9B" w14:paraId="6D2721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D770C2" w14:textId="4D7C8642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0D9C04" w14:textId="122D22BB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26E9B" w14:paraId="3D7506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416DE9" w14:textId="3D376BBE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225073" w14:textId="689A1714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6864C9F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A5FB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E9B" w14:paraId="6CBEAB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FFEBC" w14:textId="04E97DA0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5C5F3E" w14:textId="4AEE9A99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26E9B" w14:paraId="686713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2A579" w14:textId="0C851BC6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52F3FD" w14:textId="3EADC4E3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126E9B" w14:paraId="14AB4C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ECAB3" w14:textId="69873AB1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0930ECB" w14:textId="2B67021F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126E9B" w14:paraId="077DEC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0B54B" w14:textId="03E3883F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257A5BC" w14:textId="29C927F2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63C166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97D8F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E9B" w14:paraId="78C710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1EAAD" w14:textId="59DF3960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5F4BB6C" w14:textId="08DA3C26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26E9B" w14:paraId="32B60E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D0D86B" w14:textId="63A90113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20B3325" w14:textId="374225BE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А45-19572/2022</w:t>
            </w:r>
          </w:p>
        </w:tc>
      </w:tr>
      <w:tr w:rsidR="00126E9B" w14:paraId="3FA938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6BDA8" w14:textId="659B10A3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D8BB33E" w14:textId="77777777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об</w:t>
            </w:r>
          </w:p>
          <w:p w14:paraId="6DE685D5" w14:textId="236832DB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условиях и о сроках реализации имущества от 27.11.2023 по делу А45-19572/2022</w:t>
            </w:r>
          </w:p>
        </w:tc>
      </w:tr>
    </w:tbl>
    <w:p w14:paraId="156C31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BEB7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E9B" w14:paraId="65FA33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D37ABC" w14:textId="5356742C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E185177" w14:textId="729DFE4E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26E9B" w14:paraId="4D9F78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5C716" w14:textId="36B39AD8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D36A3D" w14:textId="3231E2AF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Юлия Александровна</w:t>
            </w:r>
          </w:p>
        </w:tc>
      </w:tr>
      <w:tr w:rsidR="00126E9B" w14:paraId="292F17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BFEBB" w14:textId="234828A9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7C845EC" w14:textId="3ED2203A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543313859606</w:t>
            </w:r>
          </w:p>
        </w:tc>
      </w:tr>
      <w:tr w:rsidR="00126E9B" w14:paraId="4936B8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6D66F" w14:textId="224CAD38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DDCF74B" w14:textId="77777777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4BAD0F74" w14:textId="65A9CAFB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997332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92BB6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E9B" w14:paraId="1BA6DD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6ABAA2" w14:textId="58A7A9A0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86C7AC" w14:textId="69CB70D9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26E9B" w14:paraId="500947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99381A" w14:textId="3323524A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00A23B8" w14:textId="3CB53509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126E9B" w14:paraId="4B6E11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443FD" w14:textId="6D18C1B0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7810373" w14:textId="0EC06BF2" w:rsidR="00126E9B" w:rsidRDefault="00126E9B" w:rsidP="00126E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102B72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CF833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63B3A0C" w14:textId="77777777" w:rsidR="00126E9B" w:rsidRDefault="00126E9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E9B" w14:paraId="677FFB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AB4E38" w14:textId="50206814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7E496F5" w14:textId="734ABD69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126E9B" w14:paraId="042F52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F1E6BB" w14:textId="064595B8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2D7005" w14:textId="1B2675B8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126E9B" w14:paraId="012ED4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5540E" w14:textId="368D6E24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F6768C" w14:textId="772C7E5E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126E9B" w14:paraId="516097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7D480" w14:textId="6AC71AB1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7C02537" w14:textId="00F8D05E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269280,00</w:t>
            </w:r>
          </w:p>
        </w:tc>
      </w:tr>
      <w:tr w:rsidR="00126E9B" w14:paraId="0F4140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B257D7" w14:textId="7357DA4E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1E091AC" w14:textId="645E4F22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6E9B" w14:paraId="5755A0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A87AF" w14:textId="0C5ED2A8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D141AD2" w14:textId="110EB2E8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126E9B" w14:paraId="1A1567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F6D55A" w14:textId="2CC4354C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6399F0" w14:textId="5F2DA342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составляет 10% от цены, которая действует на том периоде ее снижения, на котором подана заявка. Задаток вносится претендентом на специальный р/с: Номер счета: 40817810950172910481 Банк получателя: ФИЛИАЛ "ЦЕНТРАЛЬНЫЙ" ПАО "СОВКОМБАНК" БИК: 045004763 ИНН: 4401116480 Кор. счёт: 30101810150040000763 (получатель: Яковлева Юлия Александровна) в срок с 19.08.2024 00:00 МСК+4 и заканчивается 25.09.2024 00:00 МСК+4. Заявитель обязан указать назначение платежа при внесении задатка: «Перечисление задатка за участие в торгах по купле-продаже имущества должника Яковлевой Ю.А. и супруга должника Яковлева М.В. по лоту №1».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 В случае выявления победителя счет оплаченного им задатка засчитывается в стоимость имущества. Остальным участникам торгов задаток подлежит возврату в течение 5 дней, равно как и лицам, не допущенным к участию в торгах. </w:t>
            </w:r>
          </w:p>
        </w:tc>
      </w:tr>
      <w:tr w:rsidR="00126E9B" w14:paraId="3E08F5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169A1" w14:textId="7E3D7C46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CAE192E" w14:textId="4B3AA81A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вносится претендентом на специальный р/с: Номер счета: 40817810950172910481 Банк получателя: ФИЛИАЛ "ЦЕНТРАЛЬНЫЙ" ПАО "СОВКОМБАНК" БИК: 045004763 ИНН: 4401116480 Кор. счёт: 30101810150040000763 (получатель: Яковлева Юлия Александровна) в срок с 19.08.2024 00:00 МСК+4 и заканчивается 25.09.2024 00:00 МСК+4. Заявитель обязан указать назначение платежа при внесении задатка: «Перечисление задатка за участие в торгах по купле-продаже имущества должника Яковлевой Ю.А. и супруга должника Яковлева М.В. по лоту №1».</w:t>
            </w:r>
          </w:p>
        </w:tc>
      </w:tr>
      <w:tr w:rsidR="00126E9B" w14:paraId="4E11B2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CA3ECA" w14:textId="77777777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1D7C79E" w14:textId="77777777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26E9B" w14:paraId="6CE960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ECF730" w14:textId="77777777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8D3B590" w14:textId="77777777" w:rsidR="00126E9B" w:rsidRDefault="00126E9B" w:rsidP="00126E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CE90974" w14:textId="39914CC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31C7D6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702F51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26E9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1CEC5"/>
  <w15:docId w15:val="{79B33A6C-D8BF-44DF-8261-70145EE3B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2024-09-26T02:43:00Z</dcterms:created>
  <dcterms:modified xsi:type="dcterms:W3CDTF">2024-09-26T02:43:00Z</dcterms:modified>
</cp:coreProperties>
</file>