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8E5F8" w14:textId="248A008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C5933">
        <w:rPr>
          <w:b/>
          <w:sz w:val="24"/>
          <w:szCs w:val="24"/>
        </w:rPr>
        <w:t>488</w:t>
      </w:r>
      <w:r w:rsidR="00424B57">
        <w:rPr>
          <w:b/>
          <w:sz w:val="24"/>
          <w:szCs w:val="24"/>
        </w:rPr>
        <w:t>.</w:t>
      </w:r>
    </w:p>
    <w:p w14:paraId="2C3B41E6" w14:textId="3DB003AE" w:rsidR="00320475" w:rsidRPr="00320475" w:rsidRDefault="006C593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14.08.2024</w:t>
      </w:r>
    </w:p>
    <w:p w14:paraId="785BD01F" w14:textId="1B204B2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5933">
        <w:rPr>
          <w:sz w:val="24"/>
          <w:szCs w:val="24"/>
        </w:rPr>
        <w:t>Бойко евгений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5933">
        <w:rPr>
          <w:sz w:val="24"/>
          <w:szCs w:val="24"/>
        </w:rPr>
        <w:t>публичное предложение</w:t>
      </w:r>
    </w:p>
    <w:p w14:paraId="754C1E9C" w14:textId="5D432CD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5933">
        <w:rPr>
          <w:sz w:val="24"/>
          <w:szCs w:val="24"/>
        </w:rPr>
        <w:t>ПП000488</w:t>
      </w:r>
    </w:p>
    <w:p w14:paraId="043F2F80" w14:textId="3AF9AD7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593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5933">
        <w:rPr>
          <w:sz w:val="24"/>
          <w:szCs w:val="24"/>
        </w:rPr>
        <w:t>Упоров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70DF97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E2864BC" w14:textId="7E7774F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593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5933">
        <w:rPr>
          <w:sz w:val="24"/>
          <w:szCs w:val="24"/>
        </w:rPr>
        <w:t>ПП000488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1A3C5EF1" w14:textId="77777777" w:rsidTr="00E3311F">
        <w:tc>
          <w:tcPr>
            <w:tcW w:w="3510" w:type="dxa"/>
          </w:tcPr>
          <w:p w14:paraId="2EAD48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8C720A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B5AF34C" w14:textId="77777777" w:rsidTr="00E3311F">
        <w:tc>
          <w:tcPr>
            <w:tcW w:w="3510" w:type="dxa"/>
          </w:tcPr>
          <w:p w14:paraId="191306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9FA1DEE" w14:textId="4CE3537B" w:rsidR="002B1D27" w:rsidRPr="00334D8D" w:rsidRDefault="006C59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B5EEFBE" w14:textId="77777777" w:rsidTr="00E3311F">
        <w:tc>
          <w:tcPr>
            <w:tcW w:w="3510" w:type="dxa"/>
          </w:tcPr>
          <w:p w14:paraId="4B34A1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D254F45" w14:textId="1780190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593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5933">
              <w:rPr>
                <w:sz w:val="24"/>
                <w:szCs w:val="24"/>
              </w:rPr>
              <w:t>Упоров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2666F2C" w14:textId="77777777" w:rsidTr="00E3311F">
        <w:tc>
          <w:tcPr>
            <w:tcW w:w="3510" w:type="dxa"/>
          </w:tcPr>
          <w:p w14:paraId="642038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32520C1" w14:textId="0A572998" w:rsidR="002B1D27" w:rsidRPr="00224412" w:rsidRDefault="006C59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F9A794E" w14:textId="77777777" w:rsidTr="00E3311F">
        <w:tc>
          <w:tcPr>
            <w:tcW w:w="3510" w:type="dxa"/>
          </w:tcPr>
          <w:p w14:paraId="2EC3A3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2609E02" w14:textId="4806766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593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593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EC9E32" w14:textId="77777777" w:rsidTr="00E3311F">
        <w:tc>
          <w:tcPr>
            <w:tcW w:w="3510" w:type="dxa"/>
          </w:tcPr>
          <w:p w14:paraId="142CA9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072A9E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E418215" w14:textId="77777777" w:rsidTr="00E3311F">
        <w:trPr>
          <w:trHeight w:val="690"/>
        </w:trPr>
        <w:tc>
          <w:tcPr>
            <w:tcW w:w="3510" w:type="dxa"/>
          </w:tcPr>
          <w:p w14:paraId="257D9C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EDBB87D" w14:textId="69288D19" w:rsidR="002B1D27" w:rsidRPr="00224412" w:rsidRDefault="006C59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7B6D7637" w14:textId="77777777" w:rsidTr="00E3311F">
        <w:trPr>
          <w:trHeight w:val="135"/>
        </w:trPr>
        <w:tc>
          <w:tcPr>
            <w:tcW w:w="3510" w:type="dxa"/>
          </w:tcPr>
          <w:p w14:paraId="22281D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81291BA" w14:textId="53B9D4EB" w:rsidR="002B1D27" w:rsidRPr="00224412" w:rsidRDefault="006C59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0531217" w14:textId="77777777" w:rsidTr="00E3311F">
        <w:trPr>
          <w:trHeight w:val="150"/>
        </w:trPr>
        <w:tc>
          <w:tcPr>
            <w:tcW w:w="3510" w:type="dxa"/>
          </w:tcPr>
          <w:p w14:paraId="315D20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CBB810F" w14:textId="1B2A173C" w:rsidR="002B1D27" w:rsidRPr="00224412" w:rsidRDefault="006C59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6CC1647" w14:textId="77777777" w:rsidTr="00E3311F">
        <w:trPr>
          <w:trHeight w:val="119"/>
        </w:trPr>
        <w:tc>
          <w:tcPr>
            <w:tcW w:w="3510" w:type="dxa"/>
          </w:tcPr>
          <w:p w14:paraId="2DE9B6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A0E0468" w14:textId="38CA26CC" w:rsidR="002B1D27" w:rsidRPr="00224412" w:rsidRDefault="006C59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D418AA" w14:textId="77777777" w:rsidTr="00E3311F">
        <w:trPr>
          <w:trHeight w:val="135"/>
        </w:trPr>
        <w:tc>
          <w:tcPr>
            <w:tcW w:w="3510" w:type="dxa"/>
          </w:tcPr>
          <w:p w14:paraId="5E7F45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38A25AC" w14:textId="3E3F3D52" w:rsidR="002B1D27" w:rsidRPr="00334D8D" w:rsidRDefault="006C59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4C3222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D01F7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933" w14:paraId="00F9E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693EB1" w14:textId="6B9B99F7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96D1C3" w14:textId="6A197B29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6C5933" w14:paraId="79B9E5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350E2" w14:textId="4B6E860D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82A327" w14:textId="6E96B6F2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3F7A1E1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E14A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933" w14:paraId="04A751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AE915" w14:textId="0094A495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4CAD75" w14:textId="65DD2EBE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6C5933" w14:paraId="7777D0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7E9F9" w14:textId="617AA93D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D7CA47" w14:textId="71571BAB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  <w:tr w:rsidR="006C5933" w14:paraId="36598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7B4DF" w14:textId="39BB8372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02AAA6" w14:textId="35CD577F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Крымского союза профессиональных арбитражных управляющих «Эксперт»). (ОГРН 1149102040185, ИНН 9102024960, адрес: 298600, Республика Крым, г. Ялта, ул. Садовая, дом 4</w:t>
            </w:r>
          </w:p>
        </w:tc>
      </w:tr>
      <w:tr w:rsidR="006C5933" w14:paraId="54C40F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3FF6A" w14:textId="69AE7C23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9FA5CBA" w14:textId="21A27E07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16061</w:t>
            </w:r>
          </w:p>
        </w:tc>
      </w:tr>
    </w:tbl>
    <w:p w14:paraId="3FF88FA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ACB8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933" w14:paraId="245B53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75F65" w14:textId="6DC7FC2A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F5393D6" w14:textId="48B762A3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Омской области </w:t>
            </w:r>
          </w:p>
        </w:tc>
      </w:tr>
      <w:tr w:rsidR="006C5933" w14:paraId="05132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D2F06" w14:textId="2C21CF12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951E034" w14:textId="3E4FF416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А46-8284/2023</w:t>
            </w:r>
          </w:p>
        </w:tc>
      </w:tr>
      <w:tr w:rsidR="006C5933" w14:paraId="71BCA9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01B98E" w14:textId="2811AA1A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F386663" w14:textId="1C53C6E9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Омской области 30.08.2023 по делу № А46-8284/2023</w:t>
            </w:r>
          </w:p>
        </w:tc>
      </w:tr>
    </w:tbl>
    <w:p w14:paraId="262E68A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72A9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933" w14:paraId="5B5809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D5CDB" w14:textId="71B4A43B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18FF934" w14:textId="2284263D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C5933" w14:paraId="30EE69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E8805" w14:textId="3A0D6531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351EE1" w14:textId="42BBBA3E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6C5933" w14:paraId="214D5A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93324" w14:textId="2EEFE916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3BB2F6" w14:textId="36E4AC53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6C5933" w14:paraId="6FAD98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FCB0D" w14:textId="44CDB421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03D6DE4" w14:textId="7DB3B0C9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ДКП заключается с победителем в течение 5 рабочих дней с даты получения победителем торгов экземпляра ДКП. Оплата - в течение 30 дней со дня подписания ДКП</w:t>
            </w:r>
          </w:p>
        </w:tc>
      </w:tr>
    </w:tbl>
    <w:p w14:paraId="12E958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0041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933" w14:paraId="3B5B8C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5EC020" w14:textId="14F676D1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FD5967" w14:textId="7CB07E77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6C5933" w14:paraId="173F93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279E9" w14:textId="4E38EF3D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7BBE48" w14:textId="19F0A4BA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89781465871</w:t>
            </w:r>
          </w:p>
        </w:tc>
      </w:tr>
      <w:tr w:rsidR="006C5933" w14:paraId="37AD7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8343B" w14:textId="793EE3A7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EC8C800" w14:textId="3FEC3309" w:rsidR="006C5933" w:rsidRDefault="006C5933" w:rsidP="006C5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2DDCEE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B427F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2E17F46" w14:textId="77777777" w:rsidR="006C5933" w:rsidRDefault="006C593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933" w14:paraId="0049E6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0B149" w14:textId="09EFF08E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2DE8D4" w14:textId="5618656D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 Упоров Игорь Викторович</w:t>
            </w:r>
          </w:p>
        </w:tc>
      </w:tr>
      <w:tr w:rsidR="006C5933" w14:paraId="0AB10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18F202" w14:textId="54EC213F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09027C" w14:textId="00F7EF6D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представляет Оператору заявку на участие в Торгах в форме электронного документа на ЭТП и содержащую сведения и документы, в соответствии с требованиями п. 11 ст. 110 ФЗ «О несостоятельности (банкротстве)»</w:t>
            </w:r>
          </w:p>
        </w:tc>
      </w:tr>
      <w:tr w:rsidR="006C5933" w14:paraId="49232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EBF72" w14:textId="01C4476E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935B51" w14:textId="524AD1CE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</w:t>
            </w:r>
          </w:p>
        </w:tc>
      </w:tr>
      <w:tr w:rsidR="006C5933" w14:paraId="6C9ED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12BC1" w14:textId="61F4FCC2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8F86746" w14:textId="1B5FA826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3516300,00</w:t>
            </w:r>
          </w:p>
        </w:tc>
      </w:tr>
      <w:tr w:rsidR="006C5933" w14:paraId="080044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6C724" w14:textId="0E91885B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D426A99" w14:textId="3FC28B41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C5933" w14:paraId="6164C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16F17" w14:textId="0028C86E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4F9070" w14:textId="2565011A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5933" w14:paraId="41DCA8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EF8AB" w14:textId="379DCE5F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96AFA2" w14:textId="2EE7F6AC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рием заявок и задатков на участие в торгах ППП начинается 25.06.2024 в 00:00, заканчивается 13.08.2024 в 00:00. </w:t>
            </w:r>
          </w:p>
        </w:tc>
      </w:tr>
      <w:tr w:rsidR="006C5933" w14:paraId="17D4E8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87198" w14:textId="3C02E503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B3ABF96" w14:textId="13EEEF1E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40817810345007238030 Омское отделение №8634 ПАО Сбер Банк, Кор/счет банка 30101810900000000673, БИК банка – 045209673 Ф.И.О. получателя: Упоров Игорь Викторович</w:t>
            </w:r>
          </w:p>
        </w:tc>
      </w:tr>
      <w:tr w:rsidR="006C5933" w14:paraId="17A94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F61411" w14:textId="77777777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46CA957" w14:textId="77777777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C5933" w14:paraId="1C4B25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D44FF" w14:textId="77777777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4BCDBDA" w14:textId="77777777" w:rsidR="006C5933" w:rsidRDefault="006C5933" w:rsidP="006C59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D6DEA14" w14:textId="29093FC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CB9AF5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A88B80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5933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5A4B6"/>
  <w15:docId w15:val="{0F639C2D-BD37-41CF-B5E5-622AB69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2024-08-14T08:07:00Z</dcterms:created>
  <dcterms:modified xsi:type="dcterms:W3CDTF">2024-08-14T08:07:00Z</dcterms:modified>
</cp:coreProperties>
</file>