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290AA" w14:textId="171ABD2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65946">
        <w:rPr>
          <w:b/>
          <w:sz w:val="24"/>
          <w:szCs w:val="24"/>
        </w:rPr>
        <w:t>489</w:t>
      </w:r>
      <w:r w:rsidR="00424B57">
        <w:rPr>
          <w:b/>
          <w:sz w:val="24"/>
          <w:szCs w:val="24"/>
        </w:rPr>
        <w:t>.</w:t>
      </w:r>
    </w:p>
    <w:p w14:paraId="334472F8" w14:textId="0F2EF286" w:rsidR="00320475" w:rsidRPr="00320475" w:rsidRDefault="0036594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24.07.2024</w:t>
      </w:r>
    </w:p>
    <w:p w14:paraId="63FB6A2F" w14:textId="3A7451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594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5946">
        <w:rPr>
          <w:sz w:val="24"/>
          <w:szCs w:val="24"/>
        </w:rPr>
        <w:t>публичное предложение</w:t>
      </w:r>
    </w:p>
    <w:p w14:paraId="3F2581F6" w14:textId="77D8073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5946">
        <w:rPr>
          <w:sz w:val="24"/>
          <w:szCs w:val="24"/>
        </w:rPr>
        <w:t>ПП000489</w:t>
      </w:r>
    </w:p>
    <w:p w14:paraId="1CF7A1FF" w14:textId="07FA73B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594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5946">
        <w:rPr>
          <w:sz w:val="24"/>
          <w:szCs w:val="24"/>
        </w:rPr>
        <w:t>Туницин Станислав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30E6F2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BCA275F" w14:textId="2229849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594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5946">
        <w:rPr>
          <w:sz w:val="24"/>
          <w:szCs w:val="24"/>
        </w:rPr>
        <w:t>ПП000489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8"/>
        <w:gridCol w:w="7854"/>
      </w:tblGrid>
      <w:tr w:rsidR="002B1D27" w:rsidRPr="00334D8D" w14:paraId="39ED2CDB" w14:textId="77777777" w:rsidTr="00E3311F">
        <w:tc>
          <w:tcPr>
            <w:tcW w:w="3510" w:type="dxa"/>
          </w:tcPr>
          <w:p w14:paraId="55552DF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FD06CD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EFDDC8E" w14:textId="77777777" w:rsidTr="00E3311F">
        <w:tc>
          <w:tcPr>
            <w:tcW w:w="3510" w:type="dxa"/>
          </w:tcPr>
          <w:p w14:paraId="5ADEAD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BBFFA9B" w14:textId="0FEE7126" w:rsidR="002B1D27" w:rsidRPr="00334D8D" w:rsidRDefault="003659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0201035" w14:textId="77777777" w:rsidTr="00E3311F">
        <w:tc>
          <w:tcPr>
            <w:tcW w:w="3510" w:type="dxa"/>
          </w:tcPr>
          <w:p w14:paraId="6C0322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F3D5CDB" w14:textId="2E36581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594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5946">
              <w:rPr>
                <w:sz w:val="24"/>
                <w:szCs w:val="24"/>
              </w:rPr>
              <w:t>Туницин Станислав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D895B83" w14:textId="77777777" w:rsidTr="00E3311F">
        <w:tc>
          <w:tcPr>
            <w:tcW w:w="3510" w:type="dxa"/>
          </w:tcPr>
          <w:p w14:paraId="691A82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8FF8475" w14:textId="14DD7C18" w:rsidR="002B1D27" w:rsidRPr="00224412" w:rsidRDefault="003659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Ознакомление с имуществом производится по согласованию с Финансовым управляющим по телефону: 89603434458. Имущество находится по адресу:Саратовская область, г. Саратов, ул. Самойловская, дом 3 Электронная почта: au.fedorovsv@yandex.ru Залог в пользу АО "Россельхозбанк"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36A4950" w14:textId="77777777" w:rsidTr="00E3311F">
        <w:tc>
          <w:tcPr>
            <w:tcW w:w="3510" w:type="dxa"/>
          </w:tcPr>
          <w:p w14:paraId="598896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80ADA6C" w14:textId="49777CC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594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594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B3C17F" w14:textId="77777777" w:rsidTr="00E3311F">
        <w:tc>
          <w:tcPr>
            <w:tcW w:w="3510" w:type="dxa"/>
          </w:tcPr>
          <w:p w14:paraId="1F8B41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C498D0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F7ABA51" w14:textId="77777777" w:rsidTr="00E3311F">
        <w:trPr>
          <w:trHeight w:val="690"/>
        </w:trPr>
        <w:tc>
          <w:tcPr>
            <w:tcW w:w="3510" w:type="dxa"/>
          </w:tcPr>
          <w:p w14:paraId="471306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FE641E5" w14:textId="21FEC9A6" w:rsidR="002B1D27" w:rsidRPr="00224412" w:rsidRDefault="003659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22E6EE86" w14:textId="77777777" w:rsidTr="00E3311F">
        <w:trPr>
          <w:trHeight w:val="135"/>
        </w:trPr>
        <w:tc>
          <w:tcPr>
            <w:tcW w:w="3510" w:type="dxa"/>
          </w:tcPr>
          <w:p w14:paraId="224AA4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48BD13E" w14:textId="468A9BB4" w:rsidR="002B1D27" w:rsidRPr="00224412" w:rsidRDefault="003659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384A8C22" w14:textId="77777777" w:rsidTr="00E3311F">
        <w:trPr>
          <w:trHeight w:val="150"/>
        </w:trPr>
        <w:tc>
          <w:tcPr>
            <w:tcW w:w="3510" w:type="dxa"/>
          </w:tcPr>
          <w:p w14:paraId="10594A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C8F80BC" w14:textId="4E841D49" w:rsidR="002B1D27" w:rsidRPr="00224412" w:rsidRDefault="003659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11:20</w:t>
            </w:r>
          </w:p>
        </w:tc>
      </w:tr>
      <w:tr w:rsidR="002B1D27" w:rsidRPr="00334D8D" w14:paraId="631F4281" w14:textId="77777777" w:rsidTr="00E3311F">
        <w:trPr>
          <w:trHeight w:val="119"/>
        </w:trPr>
        <w:tc>
          <w:tcPr>
            <w:tcW w:w="3510" w:type="dxa"/>
          </w:tcPr>
          <w:p w14:paraId="1EEEB4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67DCC9B" w14:textId="3D644BA4" w:rsidR="002B1D27" w:rsidRPr="00224412" w:rsidRDefault="003659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11:21</w:t>
            </w:r>
          </w:p>
        </w:tc>
      </w:tr>
      <w:tr w:rsidR="002B1D27" w:rsidRPr="00334D8D" w14:paraId="42C19E05" w14:textId="77777777" w:rsidTr="00E3311F">
        <w:trPr>
          <w:trHeight w:val="135"/>
        </w:trPr>
        <w:tc>
          <w:tcPr>
            <w:tcW w:w="3510" w:type="dxa"/>
          </w:tcPr>
          <w:p w14:paraId="414733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39ABFEC" w14:textId="4BB6AF6A" w:rsidR="002B1D27" w:rsidRPr="00334D8D" w:rsidRDefault="003659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11:21</w:t>
            </w:r>
          </w:p>
        </w:tc>
      </w:tr>
    </w:tbl>
    <w:p w14:paraId="18D8052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4978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946" w14:paraId="0F95D4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D7C5D0" w14:textId="4CC792F9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CC9C52" w14:textId="7AE9A636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5946" w14:paraId="42E0FF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145C1D" w14:textId="1F5E2CCE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1E63A1" w14:textId="709A5B7A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479781C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5B58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946" w14:paraId="76E1F0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F9568F" w14:textId="06DA5823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7A6E2F" w14:textId="3F3A0E01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5946" w14:paraId="458C8D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F6EEA" w14:textId="0173EEEB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AEF8D4" w14:textId="3138045F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65946" w14:paraId="6E3E64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EA944" w14:textId="57A15A51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8068BA" w14:textId="4D0C795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Союз арбитражных управляющих "Возрождение"</w:t>
            </w:r>
          </w:p>
        </w:tc>
      </w:tr>
      <w:tr w:rsidR="00365946" w14:paraId="02C97D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B31BF5" w14:textId="6412C5C5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4447F03" w14:textId="7297EDB9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3D6608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6C17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946" w14:paraId="5E6FA8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23F28" w14:textId="6E9A3D8A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49DA27E" w14:textId="3F1D2292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365946" w14:paraId="12D305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179E9" w14:textId="2E37C341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3FED8E0" w14:textId="5BC413D4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А57-5110/2023</w:t>
            </w:r>
          </w:p>
        </w:tc>
      </w:tr>
      <w:tr w:rsidR="00365946" w14:paraId="2B8A2A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8DCB3D" w14:textId="2C4A72A6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EBAB3A3" w14:textId="0C398F39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21.06.2023 г. по делу №А57-5110/2023</w:t>
            </w:r>
          </w:p>
        </w:tc>
      </w:tr>
    </w:tbl>
    <w:p w14:paraId="63D64AE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054D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946" w14:paraId="5CB260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41A39" w14:textId="19167449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D8EDC9E" w14:textId="5C727FA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65946" w14:paraId="1AA7EF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BDDF1" w14:textId="0D77E0F4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1E2CC2" w14:textId="2F981FAE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365946" w14:paraId="1CD2B1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A9009" w14:textId="4AFD969C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64886E" w14:textId="7A043345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010703983488</w:t>
            </w:r>
          </w:p>
        </w:tc>
      </w:tr>
      <w:tr w:rsidR="00365946" w14:paraId="003F57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68818" w14:textId="7D87C3E1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B1EA974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Арбитражный управляющий с победителем торгов.</w:t>
            </w:r>
          </w:p>
          <w:p w14:paraId="08D58A39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26A47013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61EA887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Задаток, внесенный победителем торгов, засчитывается в счет оплаты приобретаемого имущества (соответствующего лота).</w:t>
            </w:r>
          </w:p>
          <w:p w14:paraId="22FD0B02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не возвращается в случае отказа или уклонения победителя торгов от подписания договора купли-продажи имущества Должника в течение 5 (пяти) дней с момента направления конкурсным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</w:t>
            </w:r>
          </w:p>
          <w:p w14:paraId="6048E9A2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FDC6505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Имущества покупателю осуществляются только после полной оплаты покупателем цены Имущества.</w:t>
            </w:r>
          </w:p>
          <w:p w14:paraId="5D3A34CE" w14:textId="77777777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</w:t>
            </w:r>
          </w:p>
          <w:p w14:paraId="61CFE98B" w14:textId="7229BF95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настоящего Положения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</w:t>
            </w:r>
          </w:p>
        </w:tc>
      </w:tr>
    </w:tbl>
    <w:p w14:paraId="797DD45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4738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946" w14:paraId="650D68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00151" w14:textId="27B542DE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DF3BFE" w14:textId="51705714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65946" w14:paraId="36AA7B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38470" w14:textId="6FD317CF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0AC8D03" w14:textId="5DC96C16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+7 960 343 44 58</w:t>
            </w:r>
          </w:p>
        </w:tc>
      </w:tr>
      <w:tr w:rsidR="00365946" w14:paraId="5060A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2DFC1" w14:textId="10456640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18EDA7D" w14:textId="13446F52" w:rsidR="00365946" w:rsidRDefault="00365946" w:rsidP="003659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264C00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B30EB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328F143" w14:textId="77777777" w:rsidR="00365946" w:rsidRDefault="0036594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5946" w14:paraId="2DF696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DC1D9" w14:textId="65773002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7428509" w14:textId="7728ED05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3.</w:t>
            </w:r>
          </w:p>
        </w:tc>
      </w:tr>
      <w:tr w:rsidR="00365946" w14:paraId="4566A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0B5740" w14:textId="2879B8E2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1F2F4F" w14:textId="3940A52D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К заявке на участие в торгах должны прилагаться копии следующих документов: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</w:t>
            </w:r>
          </w:p>
        </w:tc>
      </w:tr>
      <w:tr w:rsidR="00365946" w14:paraId="0F35D5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16E8C" w14:textId="60B68F1D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4AAF5A" w14:textId="23FE34F9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3.</w:t>
            </w:r>
          </w:p>
        </w:tc>
      </w:tr>
      <w:tr w:rsidR="00365946" w14:paraId="487EB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BE054" w14:textId="569D43A5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B9AF17" w14:textId="6A42EB61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4122000,00</w:t>
            </w:r>
          </w:p>
        </w:tc>
      </w:tr>
      <w:tr w:rsidR="00365946" w14:paraId="7EC67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1ABDE" w14:textId="6A38F14C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3B4B59" w14:textId="244CD530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65946" w14:paraId="0A13B9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2A2DE" w14:textId="258DE114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48EEC7F" w14:textId="329B49F6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20 % от цены на определенном периоде публичного предложения</w:t>
            </w:r>
          </w:p>
        </w:tc>
      </w:tr>
      <w:tr w:rsidR="00365946" w14:paraId="10A0D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AC183" w14:textId="4F008864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6E9D99" w14:textId="32CC89B3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процентов от начальной цены продажи Имущества на определенном периоде публичного предложения в счет обеспечения оплаты Имущества Должника на банковский счет. Задаток участнику торгов не являющимся победителем возвращается в течении пяти банковских дней после подведения результатов торгов.</w:t>
            </w:r>
          </w:p>
        </w:tc>
      </w:tr>
      <w:tr w:rsidR="00365946" w14:paraId="420D0E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3FFBB3" w14:textId="627D5325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A7C3BD" w14:textId="7266F6A9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  <w:tr w:rsidR="00365946" w14:paraId="26463C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3E363" w14:textId="77777777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3715A5" w14:textId="77777777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65946" w14:paraId="12D737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D61A7" w14:textId="77777777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8182F31" w14:textId="77777777" w:rsidR="00365946" w:rsidRDefault="00365946" w:rsidP="003659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C4940EE" w14:textId="232D126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14C9CE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32B93A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65946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36E73"/>
  <w15:docId w15:val="{18C38DE0-CA4C-41CA-AC66-A82BB7FF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2024-07-24T13:31:00Z</dcterms:created>
  <dcterms:modified xsi:type="dcterms:W3CDTF">2024-07-24T13:31:00Z</dcterms:modified>
</cp:coreProperties>
</file>