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3E5C0" w14:textId="4A2FF98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E7FAD">
        <w:rPr>
          <w:b/>
          <w:sz w:val="24"/>
          <w:szCs w:val="24"/>
        </w:rPr>
        <w:t>ПП000482</w:t>
      </w:r>
      <w:r w:rsidRPr="00BE0A9B">
        <w:rPr>
          <w:b/>
          <w:sz w:val="24"/>
          <w:szCs w:val="24"/>
        </w:rPr>
        <w:t>.</w:t>
      </w:r>
    </w:p>
    <w:p w14:paraId="7101E5DE" w14:textId="0974355D" w:rsidR="009B22E7" w:rsidRPr="00BE0A9B" w:rsidRDefault="00EE7FA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30.05.2024</w:t>
      </w:r>
    </w:p>
    <w:p w14:paraId="70DC5DCC" w14:textId="640EB56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7FA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7FAD">
        <w:rPr>
          <w:b/>
          <w:sz w:val="24"/>
          <w:szCs w:val="24"/>
        </w:rPr>
        <w:t>ПП000482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B1AFB6C" w14:textId="77777777" w:rsidTr="000E46A0">
        <w:tc>
          <w:tcPr>
            <w:tcW w:w="2376" w:type="dxa"/>
          </w:tcPr>
          <w:p w14:paraId="5107478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F4FFFF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5C61624" w14:textId="77777777" w:rsidTr="000E46A0">
        <w:tc>
          <w:tcPr>
            <w:tcW w:w="2376" w:type="dxa"/>
          </w:tcPr>
          <w:p w14:paraId="352C388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C8141CB" w14:textId="29B24136" w:rsidR="00EB4646" w:rsidRPr="00BE0A9B" w:rsidRDefault="00EE7F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10FCDED" w14:textId="77777777" w:rsidTr="000E46A0">
        <w:tc>
          <w:tcPr>
            <w:tcW w:w="2376" w:type="dxa"/>
          </w:tcPr>
          <w:p w14:paraId="1B4C0D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A5A74B" w14:textId="63A88DB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7FA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7FAD">
              <w:rPr>
                <w:sz w:val="24"/>
                <w:szCs w:val="24"/>
              </w:rPr>
              <w:t>Общество с ограниченной ответственностью "Тривия"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458B624" w14:textId="77777777" w:rsidTr="000E46A0">
        <w:tc>
          <w:tcPr>
            <w:tcW w:w="2376" w:type="dxa"/>
          </w:tcPr>
          <w:p w14:paraId="765BC3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95D88DF" w14:textId="0B006869" w:rsidR="00EB4646" w:rsidRPr="00BE0A9B" w:rsidRDefault="00EE7F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№1: Сооружение (нежилое), протяженность 200 м., кадастровый номер: 50:11:0000000:169908. Начальная цена продажи Лота составляет 100000,00 руб. (НДС не облагается); минимальная цена продажи Лота составляет 1000,00 руб. (НДС не облагается). Лот №2: Земельный участок, площадь 289+/-6, кадастровый номер: 50:11:0020206:208. Начальная цена продажи Лота составляет 450000,00 руб. (НДС не облагается); минимальная цена продажи Лота составляет 4500,00 руб. (НДС не облагается). Лот №3: Земельный участок, площадь 154+/-4, кадастровый номер: 50:11:0020206:289. Начальная цена продажи Лота составляет 1250000,00 руб. (НДС не облагается); минимальная цена продажи Лота составляет 12500,00 руб. (НДС не облагается). Лот №4: Сооружение (нежилое), площадь 39,9 кв. м., кадастровый номер: 50:11:0020206:335; Земельный участок, площадь 411+/-7, кадастровый номер: 50:11:0020206:980. Начальная цена продажи Лота составляет 650000,00 руб. (НДС не облагается); минимальная цена продажи Лота составляет 6500,00 руб. (НДС не облагается). </w:t>
            </w:r>
          </w:p>
        </w:tc>
      </w:tr>
      <w:tr w:rsidR="00EB4646" w:rsidRPr="00BE0A9B" w14:paraId="0B97C501" w14:textId="77777777" w:rsidTr="000E46A0">
        <w:tc>
          <w:tcPr>
            <w:tcW w:w="2376" w:type="dxa"/>
          </w:tcPr>
          <w:p w14:paraId="6A5068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9D2807B" w14:textId="367C8FE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7FA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7FA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83C1CB1" w14:textId="77777777" w:rsidTr="000E46A0">
        <w:tc>
          <w:tcPr>
            <w:tcW w:w="2376" w:type="dxa"/>
          </w:tcPr>
          <w:p w14:paraId="586D74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A187B3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BA79FF6" w14:textId="77777777" w:rsidTr="000E46A0">
        <w:trPr>
          <w:trHeight w:val="690"/>
        </w:trPr>
        <w:tc>
          <w:tcPr>
            <w:tcW w:w="2376" w:type="dxa"/>
          </w:tcPr>
          <w:p w14:paraId="552563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6739855" w14:textId="4BC7CD8B" w:rsidR="004C520C" w:rsidRPr="00BE0A9B" w:rsidRDefault="00EE7F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19E466A" w14:textId="77777777" w:rsidTr="000E46A0">
        <w:trPr>
          <w:trHeight w:val="135"/>
        </w:trPr>
        <w:tc>
          <w:tcPr>
            <w:tcW w:w="2376" w:type="dxa"/>
          </w:tcPr>
          <w:p w14:paraId="18B08B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7D997B8" w14:textId="4B25222A" w:rsidR="004C520C" w:rsidRPr="00BE0A9B" w:rsidRDefault="00EE7F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7711213" w14:textId="77777777" w:rsidTr="000E46A0">
        <w:trPr>
          <w:trHeight w:val="150"/>
        </w:trPr>
        <w:tc>
          <w:tcPr>
            <w:tcW w:w="2376" w:type="dxa"/>
          </w:tcPr>
          <w:p w14:paraId="2FFFF8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9EB0024" w14:textId="6A9C88D6" w:rsidR="004C520C" w:rsidRPr="00BE0A9B" w:rsidRDefault="00EE7F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528CE0" w14:textId="77777777" w:rsidTr="000E46A0">
        <w:trPr>
          <w:trHeight w:val="119"/>
        </w:trPr>
        <w:tc>
          <w:tcPr>
            <w:tcW w:w="2376" w:type="dxa"/>
          </w:tcPr>
          <w:p w14:paraId="67CF2C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1E8E2D4" w14:textId="123A62F2" w:rsidR="004C520C" w:rsidRPr="00BE0A9B" w:rsidRDefault="00EE7F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EBB08DA" w14:textId="77777777" w:rsidTr="000E46A0">
        <w:trPr>
          <w:trHeight w:val="135"/>
        </w:trPr>
        <w:tc>
          <w:tcPr>
            <w:tcW w:w="2376" w:type="dxa"/>
          </w:tcPr>
          <w:p w14:paraId="2FF327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E319202" w14:textId="64F29249" w:rsidR="004C520C" w:rsidRPr="00BE0A9B" w:rsidRDefault="00EE7F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14:01</w:t>
            </w:r>
          </w:p>
        </w:tc>
      </w:tr>
    </w:tbl>
    <w:p w14:paraId="184F80E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D1081A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0F752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FF4FC" w14:textId="421D1F9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E655C5" w14:textId="333D92C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E7FAD" w14:paraId="64AFA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45CBD" w14:textId="725147D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B67B94" w14:textId="5C3441B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D4B6A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536A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0FC261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365DF" w14:textId="127D8F8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4A8188C" w14:textId="11B9A09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 Константинович</w:t>
            </w:r>
          </w:p>
        </w:tc>
      </w:tr>
      <w:tr w:rsidR="00EE7FAD" w14:paraId="26843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60A6B" w14:textId="75F853D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73A66BD" w14:textId="1953BC5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EE7FAD" w14:paraId="78EF5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5A982" w14:textId="52B5F7A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4C4B20D" w14:textId="3C6E3C5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EE7FAD" w14:paraId="7938C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9EEEC" w14:textId="29EA047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67FA063" w14:textId="6C0E89E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829E2D4" w14:textId="4B9DDD7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9EFC4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57C5E0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007D6" w14:textId="59CEEC2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CF96C8C" w14:textId="1FD17C9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E7FAD" w14:paraId="6DE6D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777A9" w14:textId="7246762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C67799" w14:textId="42A5F79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А40-97303/2023</w:t>
            </w:r>
          </w:p>
        </w:tc>
      </w:tr>
      <w:tr w:rsidR="00EE7FAD" w14:paraId="1391C2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77B92" w14:textId="1430664E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60C5E7D" w14:textId="7419097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ГМ от 15.01.2024 по делу №А40-97303/2023</w:t>
            </w:r>
          </w:p>
        </w:tc>
      </w:tr>
    </w:tbl>
    <w:p w14:paraId="4E53E7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D3E6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77556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CB52C" w14:textId="2D50849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07F1BAC" w14:textId="2EB5CC3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7FAD" w14:paraId="515BBC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86B54" w14:textId="04FB44B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2A4311" w14:textId="0F67212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EE7FAD" w14:paraId="0FA2BC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C3441" w14:textId="3688BCC2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D1D7F20" w14:textId="026EEB1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"Тривия"</w:t>
            </w:r>
          </w:p>
        </w:tc>
      </w:tr>
      <w:tr w:rsidR="00EE7FAD" w14:paraId="0F5AFD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56397" w14:textId="36BE3DD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6A9ECD" w14:textId="743CE395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7714794680</w:t>
            </w:r>
          </w:p>
        </w:tc>
      </w:tr>
      <w:tr w:rsidR="00EE7FAD" w14:paraId="05C08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E1DAF" w14:textId="3B58038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8858809" w14:textId="5EF3C75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1097746750705</w:t>
            </w:r>
          </w:p>
        </w:tc>
      </w:tr>
      <w:tr w:rsidR="00EE7FAD" w14:paraId="7EB2D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C1BD7" w14:textId="3A8C2D62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544E285" w14:textId="61D06A1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«Тривия» (ИНН 7714794680), р/с 40702810712010631541, в Ф-л «Корпоративный» ПАО «Совкомбанк», к/с 30101810445250000360, БИК 044525360.</w:t>
            </w:r>
          </w:p>
        </w:tc>
      </w:tr>
    </w:tbl>
    <w:p w14:paraId="7348CF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4D94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20F37C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3C93B" w14:textId="10ADBEB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BBAD49" w14:textId="2AD5497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E7FAD" w14:paraId="1E4553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0B4F5" w14:textId="747A0BE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2AE2A4" w14:textId="536F1A9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EE7FAD" w14:paraId="763CA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3BF09" w14:textId="0926A6A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E4A28B" w14:textId="685AEE1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A35B1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DCFD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8A95A13" w14:textId="77777777" w:rsidR="00EE7FAD" w:rsidRDefault="00EE7F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002F1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60CB8" w14:textId="46F0099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129D73" w14:textId="745AD81E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EE7FAD" w14:paraId="2A4331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9A65D" w14:textId="01AD533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901A06" w14:textId="6D93397E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E7FAD" w14:paraId="73D00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D5D2B" w14:textId="715EC2B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AC2338" w14:textId="4411764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EE7FAD" w14:paraId="0BDB82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3810" w14:textId="5B5FEC59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8469CB" w14:textId="6CF47EF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EE7FAD" w14:paraId="57024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9C50E" w14:textId="09FB006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79AD84" w14:textId="7AB730B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7FAD" w14:paraId="7AC0B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36C05" w14:textId="7D4B42B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F3B703" w14:textId="60D4501E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EE7FAD" w14:paraId="76643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D2880" w14:textId="4B4C25E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6784F3" w14:textId="7976EA42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EE7FAD" w14:paraId="46D726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F3CCC" w14:textId="4356CF4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5C668D" w14:textId="18E8F29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</w:tbl>
    <w:p w14:paraId="50F9B66A" w14:textId="7172505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7F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E7FAD">
        <w:rPr>
          <w:sz w:val="24"/>
          <w:szCs w:val="24"/>
        </w:rPr>
        <w:t>Подтвержденных заявок на данный лот нет.</w:t>
      </w:r>
    </w:p>
    <w:p w14:paraId="68ED7AB3" w14:textId="77777777" w:rsidR="00EE7FAD" w:rsidRDefault="00EE7F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48D0D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FD747" w14:textId="09E0DF2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32AAD8" w14:textId="30A19A9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EE7FAD" w14:paraId="72F88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28181" w14:textId="12DD820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5EE80A" w14:textId="22361CC2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E7FAD" w14:paraId="2414B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7BD3F" w14:textId="56D3375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A3F5AC" w14:textId="10FA05F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EE7FAD" w14:paraId="60D3FF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BFD12" w14:textId="7FFEDFC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D87381" w14:textId="62C36CC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450000,00</w:t>
            </w:r>
          </w:p>
        </w:tc>
      </w:tr>
      <w:tr w:rsidR="00EE7FAD" w14:paraId="65312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FFBC5" w14:textId="6FDC4AC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49A796C" w14:textId="7E311A4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7FAD" w14:paraId="5F6FAE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5534C" w14:textId="712CD069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B94A9A" w14:textId="3CC93B8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для участия в торгах устанавливается в размере 10% от цены продажи в периоде. </w:t>
            </w:r>
          </w:p>
        </w:tc>
      </w:tr>
      <w:tr w:rsidR="00EE7FAD" w14:paraId="71EF2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59DE3" w14:textId="5F44478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36FF5A" w14:textId="0CF2CBC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EE7FAD" w14:paraId="7FEED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18617" w14:textId="5979CC5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F22128" w14:textId="3AC0FD1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</w:tbl>
    <w:p w14:paraId="0654B8B6" w14:textId="77777777" w:rsidR="00EE7FA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E7F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7FAD" w14:paraId="64AD18D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A97890" w14:textId="7777777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8302A2" w14:textId="3D6FF02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108BDEC" w14:textId="0A5C360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76ABBA2" w14:textId="0E92413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E7FAD" w14:paraId="3B4411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9E86A8" w14:textId="1BDC2F6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FA0CEB8" w14:textId="6912344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Моисеенко Альберт Энзелович (ИНН-312300652823)</w:t>
            </w:r>
          </w:p>
        </w:tc>
        <w:tc>
          <w:tcPr>
            <w:tcW w:w="2393" w:type="dxa"/>
          </w:tcPr>
          <w:p w14:paraId="37275411" w14:textId="7A6CE07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Ики-Бурульский район, п. Ики-Бурул, ул. Микрорайон д 21 кв 10</w:t>
            </w:r>
          </w:p>
        </w:tc>
        <w:tc>
          <w:tcPr>
            <w:tcW w:w="2393" w:type="dxa"/>
          </w:tcPr>
          <w:p w14:paraId="7AD0E73D" w14:textId="3DECDA9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361751,00 руб.</w:t>
            </w:r>
          </w:p>
        </w:tc>
      </w:tr>
    </w:tbl>
    <w:p w14:paraId="16D7E6A3" w14:textId="428A180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E7FAD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"Тривия" лота № 2 является Моисеенко Альберт Энзелович (ИНН-312300652823).</w:t>
      </w:r>
    </w:p>
    <w:p w14:paraId="191618CA" w14:textId="77777777" w:rsidR="00EE7FAD" w:rsidRDefault="00EE7F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6D7175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75357" w14:textId="6041B732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24DE50" w14:textId="725E89A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EE7FAD" w14:paraId="18F62F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C48C8" w14:textId="541DED2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070F866" w14:textId="5B34FCB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E7FAD" w14:paraId="7F225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668A7" w14:textId="1B1FD1E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699267" w14:textId="1ACF095D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EE7FAD" w14:paraId="3150C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BCF32" w14:textId="2EC4518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18AA79" w14:textId="13A7005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1250000,00</w:t>
            </w:r>
          </w:p>
        </w:tc>
      </w:tr>
      <w:tr w:rsidR="00EE7FAD" w14:paraId="60CC88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FE27BE" w14:textId="3C777963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474FC9" w14:textId="08C3DA8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7FAD" w14:paraId="408193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D3CA4" w14:textId="4E78954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2C2484" w14:textId="5CA2276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EE7FAD" w14:paraId="691E8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93964" w14:textId="03043F4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EB8A1E" w14:textId="1498EFD9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EE7FAD" w14:paraId="55B37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EC62A" w14:textId="54FC693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C52899" w14:textId="17AA185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</w:tbl>
    <w:p w14:paraId="73B7C4CB" w14:textId="06C283A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EE7F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E7FAD">
        <w:rPr>
          <w:sz w:val="24"/>
          <w:szCs w:val="24"/>
        </w:rPr>
        <w:t>Подтвержденных заявок на данный лот нет.</w:t>
      </w:r>
    </w:p>
    <w:p w14:paraId="6DBC6506" w14:textId="77777777" w:rsidR="00EE7FAD" w:rsidRDefault="00EE7F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FAD" w14:paraId="4C6BC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4C99E" w14:textId="177DC9B9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87A257" w14:textId="509AD1F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EE7FAD" w14:paraId="5E28E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1B796" w14:textId="4FB0827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9CEC7A" w14:textId="2DA9FB8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E7FAD" w14:paraId="124C0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EFF14" w14:textId="4189FB4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3C8F23" w14:textId="78FC344B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EE7FAD" w14:paraId="481A2D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3FD4E" w14:textId="6579A9C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4953A1" w14:textId="7E6F19F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650000,00</w:t>
            </w:r>
          </w:p>
        </w:tc>
      </w:tr>
      <w:tr w:rsidR="00EE7FAD" w14:paraId="1586A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F1050" w14:textId="0773597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7319DFD" w14:textId="0743977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7FAD" w14:paraId="5DA065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6EA41" w14:textId="6F3AFA39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75ADFC" w14:textId="47163A0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EE7FAD" w14:paraId="51BAC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E02FE" w14:textId="449E430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A5B26C" w14:textId="1A227BC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EE7FAD" w14:paraId="79504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D9181" w14:textId="067F7516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03C2AE" w14:textId="0F85C74F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</w:tbl>
    <w:p w14:paraId="68FFA502" w14:textId="77777777" w:rsidR="00EE7FA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EE7F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7FAD" w14:paraId="113810F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A4716A" w14:textId="7777777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39F93A0" w14:textId="170E0F2C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EF29BC" w14:textId="1168D218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120C525" w14:textId="7D50A4A7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E7FAD" w14:paraId="48CDB7B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EEF4BDD" w14:textId="19C994E1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D3E345A" w14:textId="6561391A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Моисеенко Альберт Энзелович (ИНН-312300652823)</w:t>
            </w:r>
          </w:p>
        </w:tc>
        <w:tc>
          <w:tcPr>
            <w:tcW w:w="2393" w:type="dxa"/>
          </w:tcPr>
          <w:p w14:paraId="466B3D15" w14:textId="5DD89194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Ики-Бурульский район, п. Ики-Бурул, ул. Микрорайон д 21 кв 10</w:t>
            </w:r>
          </w:p>
        </w:tc>
        <w:tc>
          <w:tcPr>
            <w:tcW w:w="2393" w:type="dxa"/>
          </w:tcPr>
          <w:p w14:paraId="1B13270C" w14:textId="5855D3A0" w:rsidR="00EE7FAD" w:rsidRDefault="00EE7FAD" w:rsidP="00EE7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523100,00 руб.</w:t>
            </w:r>
          </w:p>
        </w:tc>
      </w:tr>
    </w:tbl>
    <w:p w14:paraId="6C0587D2" w14:textId="6FA47A7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E7FAD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"Тривия" лота № 4 является Моисеенко Альберт Энзелович (ИНН-312300652823).</w:t>
      </w:r>
    </w:p>
    <w:p w14:paraId="2B3868A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E1438D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8D49B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F6A7E5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37E7CA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6817F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10B8A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DC9A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414B8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9F1FB8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4BAD9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94FF04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AC2570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C922D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ED9B5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1228A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51D63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37877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F862F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9E039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A02E1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9814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45428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BAE62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BF8E4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70B29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7F856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2D65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F93631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44CF3F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7394F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CAD02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44D75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A980B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5FDA2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E43D4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B4A22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62566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3DC91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FC9D0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C5E1F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1E0BA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559F7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76848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6AC84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35995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ECD7B2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BF98BB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F70AB9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07392B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CD0BF5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4A2B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E7FA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29C7"/>
  <w15:docId w15:val="{2A27E5C7-828B-4B29-96A0-958C74635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2024-05-30T07:26:00Z</dcterms:created>
  <dcterms:modified xsi:type="dcterms:W3CDTF">2024-05-30T07:26:00Z</dcterms:modified>
</cp:coreProperties>
</file>