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114ABB" w14:textId="4808B4E7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92558E">
        <w:rPr>
          <w:b/>
          <w:sz w:val="24"/>
          <w:szCs w:val="24"/>
        </w:rPr>
        <w:t>483</w:t>
      </w:r>
      <w:r w:rsidR="00424B57">
        <w:rPr>
          <w:b/>
          <w:sz w:val="24"/>
          <w:szCs w:val="24"/>
        </w:rPr>
        <w:t>.</w:t>
      </w:r>
    </w:p>
    <w:p w14:paraId="0D6C9F02" w14:textId="7E0CB1AA" w:rsidR="00320475" w:rsidRPr="00320475" w:rsidRDefault="0092558E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24.05.2024</w:t>
      </w:r>
    </w:p>
    <w:p w14:paraId="1B1CD69C" w14:textId="75D0B14F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2558E">
        <w:rPr>
          <w:sz w:val="24"/>
          <w:szCs w:val="24"/>
        </w:rPr>
        <w:t>Байдураева Татьяна Владимировна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2558E">
        <w:rPr>
          <w:sz w:val="24"/>
          <w:szCs w:val="24"/>
        </w:rPr>
        <w:t>публичное предложение</w:t>
      </w:r>
    </w:p>
    <w:p w14:paraId="3C61F211" w14:textId="1110DC5C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2558E">
        <w:rPr>
          <w:sz w:val="24"/>
          <w:szCs w:val="24"/>
        </w:rPr>
        <w:t>ПП000483</w:t>
      </w:r>
    </w:p>
    <w:p w14:paraId="14905663" w14:textId="433DABA9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2558E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2558E">
        <w:rPr>
          <w:sz w:val="24"/>
          <w:szCs w:val="24"/>
        </w:rPr>
        <w:t>Общество с ограниченной ответственностью "Пром Газ Сервис"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004ED023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6A937CB8" w14:textId="2A799803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2558E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2558E">
        <w:rPr>
          <w:sz w:val="24"/>
          <w:szCs w:val="24"/>
        </w:rPr>
        <w:t>ПП000483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7"/>
        <w:gridCol w:w="7825"/>
      </w:tblGrid>
      <w:tr w:rsidR="002B1D27" w:rsidRPr="00334D8D" w14:paraId="548D16EC" w14:textId="77777777" w:rsidTr="00E3311F">
        <w:tc>
          <w:tcPr>
            <w:tcW w:w="3510" w:type="dxa"/>
          </w:tcPr>
          <w:p w14:paraId="37248CEA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103ECEB8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7D2E4A99" w14:textId="77777777" w:rsidTr="00E3311F">
        <w:tc>
          <w:tcPr>
            <w:tcW w:w="3510" w:type="dxa"/>
          </w:tcPr>
          <w:p w14:paraId="43B550C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1DE88B22" w14:textId="0A6CB7B0" w:rsidR="002B1D27" w:rsidRPr="00334D8D" w:rsidRDefault="0092558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05644115" w14:textId="77777777" w:rsidTr="00E3311F">
        <w:tc>
          <w:tcPr>
            <w:tcW w:w="3510" w:type="dxa"/>
          </w:tcPr>
          <w:p w14:paraId="73F0D91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79C493BA" w14:textId="2FEF3E4C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2558E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2558E">
              <w:rPr>
                <w:sz w:val="24"/>
                <w:szCs w:val="24"/>
              </w:rPr>
              <w:t>Общество с ограниченной ответственностью "Пром Газ Сервис"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93DE819" w14:textId="77777777" w:rsidTr="00E3311F">
        <w:tc>
          <w:tcPr>
            <w:tcW w:w="3510" w:type="dxa"/>
          </w:tcPr>
          <w:p w14:paraId="7221758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08A5BC85" w14:textId="3FA079C8" w:rsidR="002B1D27" w:rsidRPr="00224412" w:rsidRDefault="0092558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Узнать подробную информацию и ознакомиться с имуществом по месту его нахождения можно по предварительному согласованию с конкурсным управляющим по тел. 89278499427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7DD2A927" w14:textId="77777777" w:rsidTr="00E3311F">
        <w:tc>
          <w:tcPr>
            <w:tcW w:w="3510" w:type="dxa"/>
          </w:tcPr>
          <w:p w14:paraId="36FDE03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4490B092" w14:textId="07CFA01A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2558E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2558E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8650533" w14:textId="77777777" w:rsidTr="00E3311F">
        <w:tc>
          <w:tcPr>
            <w:tcW w:w="3510" w:type="dxa"/>
          </w:tcPr>
          <w:p w14:paraId="15B02E6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22F05120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2AE7FBE8" w14:textId="77777777" w:rsidTr="00E3311F">
        <w:trPr>
          <w:trHeight w:val="690"/>
        </w:trPr>
        <w:tc>
          <w:tcPr>
            <w:tcW w:w="3510" w:type="dxa"/>
          </w:tcPr>
          <w:p w14:paraId="568567C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56EBB0BC" w14:textId="463D7D52" w:rsidR="002B1D27" w:rsidRPr="00224412" w:rsidRDefault="0092558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27.05.2024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65CD81E5" w14:textId="77777777" w:rsidTr="00E3311F">
        <w:trPr>
          <w:trHeight w:val="135"/>
        </w:trPr>
        <w:tc>
          <w:tcPr>
            <w:tcW w:w="3510" w:type="dxa"/>
          </w:tcPr>
          <w:p w14:paraId="20B7C46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44F77EEF" w14:textId="3FFD9878" w:rsidR="002B1D27" w:rsidRPr="00224412" w:rsidRDefault="0092558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21.07.2024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23:00</w:t>
            </w:r>
          </w:p>
        </w:tc>
      </w:tr>
      <w:tr w:rsidR="002B1D27" w:rsidRPr="00334D8D" w14:paraId="1DE34D8F" w14:textId="77777777" w:rsidTr="00E3311F">
        <w:trPr>
          <w:trHeight w:val="150"/>
        </w:trPr>
        <w:tc>
          <w:tcPr>
            <w:tcW w:w="3510" w:type="dxa"/>
          </w:tcPr>
          <w:p w14:paraId="17FD1DB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6468A733" w14:textId="7ECEF9B9" w:rsidR="002B1D27" w:rsidRPr="00224412" w:rsidRDefault="0092558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25.05.2024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D63CC60" w14:textId="77777777" w:rsidTr="00E3311F">
        <w:trPr>
          <w:trHeight w:val="119"/>
        </w:trPr>
        <w:tc>
          <w:tcPr>
            <w:tcW w:w="3510" w:type="dxa"/>
          </w:tcPr>
          <w:p w14:paraId="34232E5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44B636DE" w14:textId="654F2F02" w:rsidR="002B1D27" w:rsidRPr="00224412" w:rsidRDefault="0092558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25.05.2024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469AFD07" w14:textId="77777777" w:rsidTr="00E3311F">
        <w:trPr>
          <w:trHeight w:val="135"/>
        </w:trPr>
        <w:tc>
          <w:tcPr>
            <w:tcW w:w="3510" w:type="dxa"/>
          </w:tcPr>
          <w:p w14:paraId="18A43DA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6FDE84D6" w14:textId="29CB42DC" w:rsidR="002B1D27" w:rsidRPr="00334D8D" w:rsidRDefault="0092558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21.05.2024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42E9D5FA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1FC2A8E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558E" w14:paraId="751FDAC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F2D6B4" w14:textId="73EFBDE2" w:rsidR="0092558E" w:rsidRDefault="0092558E" w:rsidP="009255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E238E88" w14:textId="7598D288" w:rsidR="0092558E" w:rsidRDefault="0092558E" w:rsidP="009255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92558E" w14:paraId="0911337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183F22" w14:textId="4F5471A6" w:rsidR="0092558E" w:rsidRDefault="0092558E" w:rsidP="009255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73AE287" w14:textId="02D19476" w:rsidR="0092558E" w:rsidRDefault="0092558E" w:rsidP="009255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</w:tbl>
    <w:p w14:paraId="09D62133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6C46A5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558E" w14:paraId="1BCA4D8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5B91C7" w14:textId="688B87BB" w:rsidR="0092558E" w:rsidRDefault="0092558E" w:rsidP="009255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14:paraId="34F450BE" w14:textId="3E914725" w:rsidR="0092558E" w:rsidRDefault="0092558E" w:rsidP="009255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92558E" w14:paraId="2A8F882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0C4ED1" w14:textId="4BE2ECDF" w:rsidR="0092558E" w:rsidRDefault="0092558E" w:rsidP="009255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238728D" w14:textId="666332AD" w:rsidR="0092558E" w:rsidRDefault="0092558E" w:rsidP="009255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  <w:tr w:rsidR="0092558E" w14:paraId="45A153C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662BF5" w14:textId="5BA5FBFB" w:rsidR="0092558E" w:rsidRDefault="0092558E" w:rsidP="009255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6DB14B44" w14:textId="069C07B2" w:rsidR="0092558E" w:rsidRDefault="0092558E" w:rsidP="009255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</w:t>
            </w:r>
          </w:p>
        </w:tc>
      </w:tr>
      <w:tr w:rsidR="0092558E" w14:paraId="19302F1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18F973" w14:textId="09C0A547" w:rsidR="0092558E" w:rsidRDefault="0092558E" w:rsidP="009255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2E269508" w14:textId="2ADFD9E8" w:rsidR="0092558E" w:rsidRDefault="0092558E" w:rsidP="009255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6831142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DDFEA9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558E" w14:paraId="69EEF8D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5CE4AB" w14:textId="7E39AA6A" w:rsidR="0092558E" w:rsidRDefault="0092558E" w:rsidP="009255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1ABD4439" w14:textId="25492EAA" w:rsidR="0092558E" w:rsidRDefault="0092558E" w:rsidP="009255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Чувашской Республики</w:t>
            </w:r>
          </w:p>
        </w:tc>
      </w:tr>
      <w:tr w:rsidR="0092558E" w14:paraId="0B51909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CD9B3D" w14:textId="054B9FFE" w:rsidR="0092558E" w:rsidRDefault="0092558E" w:rsidP="009255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5DC9370B" w14:textId="038FE662" w:rsidR="0092558E" w:rsidRDefault="0092558E" w:rsidP="009255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А79-5470/2019</w:t>
            </w:r>
          </w:p>
        </w:tc>
      </w:tr>
      <w:tr w:rsidR="0092558E" w14:paraId="3990AC9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23CFE9" w14:textId="414593F0" w:rsidR="0092558E" w:rsidRDefault="0092558E" w:rsidP="009255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1FEBF131" w14:textId="4286010A" w:rsidR="0092558E" w:rsidRDefault="0092558E" w:rsidP="009255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уточнение к изменению № 1 к Положению о порядке,сроках и условиях продажи имущества, находящегося в залоге от 08.05.2024 г. </w:t>
            </w:r>
          </w:p>
        </w:tc>
      </w:tr>
    </w:tbl>
    <w:p w14:paraId="5236D64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CC7499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558E" w14:paraId="7D175F7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1D4C2F" w14:textId="7AE92EDF" w:rsidR="0092558E" w:rsidRDefault="0092558E" w:rsidP="009255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64005DB2" w14:textId="72375604" w:rsidR="0092558E" w:rsidRDefault="0092558E" w:rsidP="009255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92558E" w14:paraId="4F932C2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B61DFE" w14:textId="5EB82688" w:rsidR="0092558E" w:rsidRDefault="0092558E" w:rsidP="009255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59A950F2" w14:textId="4FEBC765" w:rsidR="0092558E" w:rsidRDefault="0092558E" w:rsidP="009255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"Пром Газ Сервис"</w:t>
            </w:r>
          </w:p>
        </w:tc>
      </w:tr>
      <w:tr w:rsidR="0092558E" w14:paraId="5C9C541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12B980" w14:textId="59AB239E" w:rsidR="0092558E" w:rsidRDefault="0092558E" w:rsidP="009255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556346B4" w14:textId="234D55EB" w:rsidR="0092558E" w:rsidRDefault="0092558E" w:rsidP="009255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"ПГС"</w:t>
            </w:r>
          </w:p>
        </w:tc>
      </w:tr>
      <w:tr w:rsidR="0092558E" w14:paraId="7EF08CE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53A583" w14:textId="15825A0A" w:rsidR="0092558E" w:rsidRDefault="0092558E" w:rsidP="009255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8018FA5" w14:textId="68E5E53F" w:rsidR="0092558E" w:rsidRDefault="0092558E" w:rsidP="009255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2130177919</w:t>
            </w:r>
          </w:p>
        </w:tc>
      </w:tr>
      <w:tr w:rsidR="0092558E" w14:paraId="3F75CE3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D5B2DB9" w14:textId="44C4EBDA" w:rsidR="0092558E" w:rsidRDefault="0092558E" w:rsidP="009255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5DF5F2F0" w14:textId="569889A9" w:rsidR="0092558E" w:rsidRDefault="0092558E" w:rsidP="009255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1162130065030</w:t>
            </w:r>
          </w:p>
        </w:tc>
      </w:tr>
      <w:tr w:rsidR="0092558E" w14:paraId="54AC8EA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74AC1C" w14:textId="5198E934" w:rsidR="0092558E" w:rsidRDefault="0092558E" w:rsidP="009255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07FB7462" w14:textId="34E60830" w:rsidR="0092558E" w:rsidRDefault="0092558E" w:rsidP="009255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заключает договор в течение 5 дней с даты получения предложения о заключении договора и уплачивает цену продажи в течение 30 дней со дня подписания договора на счет, указанный в договоре купли-продажи.</w:t>
            </w:r>
          </w:p>
        </w:tc>
      </w:tr>
    </w:tbl>
    <w:p w14:paraId="245E2F7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C4FE8B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558E" w14:paraId="4E80ADE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B5A255" w14:textId="77BF4FDB" w:rsidR="0092558E" w:rsidRDefault="0092558E" w:rsidP="009255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0217489" w14:textId="7335BCD7" w:rsidR="0092558E" w:rsidRDefault="0092558E" w:rsidP="009255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92558E" w14:paraId="134CAEA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9CFDD8" w14:textId="01677195" w:rsidR="0092558E" w:rsidRDefault="0092558E" w:rsidP="009255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56C30968" w14:textId="6F9A6CED" w:rsidR="0092558E" w:rsidRDefault="0092558E" w:rsidP="009255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89278499427</w:t>
            </w:r>
          </w:p>
        </w:tc>
      </w:tr>
      <w:tr w:rsidR="0092558E" w14:paraId="6EFCEA8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D413C7" w14:textId="787D1FB1" w:rsidR="0092558E" w:rsidRDefault="0092558E" w:rsidP="009255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0607A977" w14:textId="1251C4CC" w:rsidR="0092558E" w:rsidRDefault="0092558E" w:rsidP="009255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tatna-b@yandex.ru</w:t>
            </w:r>
          </w:p>
        </w:tc>
      </w:tr>
    </w:tbl>
    <w:p w14:paraId="30A03B7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E16A698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5FA25B29" w14:textId="77777777" w:rsidR="0092558E" w:rsidRDefault="0092558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558E" w14:paraId="0A969F8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51AC04" w14:textId="3767ECCA" w:rsidR="0092558E" w:rsidRDefault="0092558E" w:rsidP="00925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340DE23" w14:textId="05F5AF30" w:rsidR="0092558E" w:rsidRDefault="0092558E" w:rsidP="00925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Передвижная АГЗС, расположенная по адресу: ЧР, Вурнарский район, п.Вурнары, ул.К.Маркса, д.65, Площадка для установки передвижной АГЗС №168 по трассе г.Чебоксары - п.Вурнары в районе производственной базы п.Вурнары, в том числе: - АГЗС (Вурнары) инженерные сети. - Дорожное (асфальт.) покрытие АГЗС Вурнары, площадь 540 кв.м. - Колонка КЗГС-1А с исполнением из стали с порошковым покрытием, 8-40 л/мин Начальная цена – 440 224,72 руб.  Лот 2 - Стационарная АГЗС, расположенная по адресу: ЧР, р-н Моргаушский, с/пос. Москакасинское, д.Ландыши, в том числе: - Стационарная АГЗС, назначение: нежилое, площадь 71,8 кв.м., кадастровый номер №21:17:000000:860 с инженерными сетями. - наземная станция с 2 емкостями (10м3 каждая) с 2 насосами FAS с 2 колонками - Ограждение территории вокруг стальных резервуаров 2 шт. - Трансформатор ТМГ 63/10/0,4У/Ун-0 У - Система видеонаблюдения для АГЗС - Уровнемер Контакт 1 ИСУ-2000, 2 шт. - Земельный участок, площадь 4864,00 кв.м. кадастровый номер 21:17:092701:1005, категория земель: земли промышленности, энергетики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вид разрешенного использования: для содержания АГЗС; адрес: местоположение установлено относительно ориентира, расположенного в границах участка. Почтовый адрес ориентира: Чувашская Республика, р-н Моргаушский, с/пос. Москакасинское, д. Ландыши.</w:t>
            </w:r>
          </w:p>
        </w:tc>
      </w:tr>
      <w:tr w:rsidR="0092558E" w14:paraId="319E306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7314CC" w14:textId="28F3DA66" w:rsidR="0092558E" w:rsidRDefault="0092558E" w:rsidP="00925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CF1C1A3" w14:textId="06DF57BC" w:rsidR="0092558E" w:rsidRDefault="0092558E" w:rsidP="00925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ИНН – для ИП; копия паспорта, ИНН - для ФЛ. Документы представляются в форме электронных документов, подписанных ЭЦП заявителя на сайт электронной площадки. </w:t>
            </w:r>
          </w:p>
        </w:tc>
      </w:tr>
      <w:tr w:rsidR="0092558E" w14:paraId="4B96442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B4B7DE" w14:textId="2E0E4CCE" w:rsidR="0092558E" w:rsidRDefault="0092558E" w:rsidP="00925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BFE7333" w14:textId="04324C11" w:rsidR="0092558E" w:rsidRDefault="0092558E" w:rsidP="00925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Передвижная АГЗС, расположенная по адресу: ЧР, Вурнарский район, п.Вурнары, ул.К.Маркса, д.65, Площадка для установки передвижной АГЗС №168 по трассе г.Чебоксары - п.Вурнары в районе производственной базы п.Вурнары, в том числе: - АГЗС (Вурнары) инженерные сети. - Дорожное (асфальт.) покрытие АГЗС Вурнары, площадь 540 кв.м. - Колонка КЗГС-1А с исполнением из стали с порошковым покрытием, 8-40 л/мин Начальная цена – 440 224,72 руб.  Лот 2 - Стационарная АГЗС, расположенная по адресу: ЧР, р-н Моргаушский, с/пос. Москакасинское, д.Ландыши, в том числе: - Стационарная АГЗС, назначение: нежилое, площадь 71,8 кв.м., кадастровый номер №21:17:000000:860 с инженерными сетями. - наземная станция с 2 емкостями (10м3 каждая) с 2 насосами FAS с 2 колонками - Ограждение территории вокруг стальных резервуаров 2 шт. - Трансформатор ТМГ 63/10/0,4У/Ун-0 У - Система видеонаблюдения для АГЗС - Уровнемер Контакт 1 ИСУ-2000, 2 шт. - Земельный участок, площадь 4864,00 кв.м. кадастровый номер 21:17:092701:1005, категория земель: земли промышленности, энергетики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вид разрешенного использования: для содержания АГЗС; адрес: местоположение установлено относительно ориентира, расположенного в границах участка. Почтовый адрес ориентира: Чувашская Республика, р-н Моргаушский, с/пос. Москакасинское, д. Ландыши.</w:t>
            </w:r>
          </w:p>
        </w:tc>
      </w:tr>
      <w:tr w:rsidR="0092558E" w14:paraId="1603033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C1FAE3" w14:textId="75A534D4" w:rsidR="0092558E" w:rsidRDefault="0092558E" w:rsidP="00925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2C2CB6D" w14:textId="189CE94B" w:rsidR="0092558E" w:rsidRDefault="0092558E" w:rsidP="00925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440224,72</w:t>
            </w:r>
          </w:p>
        </w:tc>
      </w:tr>
      <w:tr w:rsidR="0092558E" w14:paraId="66662BF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9E4C8A" w14:textId="5DE8997B" w:rsidR="0092558E" w:rsidRDefault="0092558E" w:rsidP="00925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2FEB0687" w14:textId="56AE8FCD" w:rsidR="0092558E" w:rsidRDefault="0092558E" w:rsidP="00925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2558E" w14:paraId="017B3C0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B11158" w14:textId="3F54F640" w:rsidR="0092558E" w:rsidRDefault="0092558E" w:rsidP="00925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BF357C7" w14:textId="01CF961A" w:rsidR="0092558E" w:rsidRDefault="0092558E" w:rsidP="00925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2558E" w14:paraId="7E0FDCD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BB4829" w14:textId="3977C4AD" w:rsidR="0092558E" w:rsidRDefault="0092558E" w:rsidP="00925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ECC48C0" w14:textId="7B7CF032" w:rsidR="0092558E" w:rsidRDefault="0092558E" w:rsidP="00925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- 20% от цены лота - перечисляется на задатковый счет должника № 40702810775000012348 в Чувашское отделение N8613 ПАО Сбербанк, к/с 30101810300000000609, БИК 049706609. Задаток возвращается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92558E" w14:paraId="4CD15CE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9918E0" w14:textId="42C0E901" w:rsidR="0092558E" w:rsidRDefault="0092558E" w:rsidP="00925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95C1654" w14:textId="03179A97" w:rsidR="0092558E" w:rsidRDefault="0092558E" w:rsidP="00925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40702810775000012348 в Чувашское отделение N8613 ПАО Сбербанк , к/с 30101810300000000609, БИК 049706609</w:t>
            </w:r>
          </w:p>
        </w:tc>
      </w:tr>
      <w:tr w:rsidR="0092558E" w14:paraId="2D077C2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E5A8DE" w14:textId="77777777" w:rsidR="0092558E" w:rsidRDefault="0092558E" w:rsidP="00925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38C00CD" w14:textId="77777777" w:rsidR="0092558E" w:rsidRDefault="0092558E" w:rsidP="00925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92558E" w14:paraId="2954DB2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31FF05" w14:textId="77777777" w:rsidR="0092558E" w:rsidRDefault="0092558E" w:rsidP="00925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00110E0E" w14:textId="77777777" w:rsidR="0092558E" w:rsidRDefault="0092558E" w:rsidP="00925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0CEADECE" w14:textId="77777777" w:rsidR="0092558E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92558E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558E" w14:paraId="59A1AC1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29B7CF" w14:textId="76031316" w:rsidR="0092558E" w:rsidRDefault="0092558E" w:rsidP="00925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C7D2FDB" w14:textId="5AA8347B" w:rsidR="0092558E" w:rsidRDefault="0092558E" w:rsidP="00925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Стационарная АГЗС, расположенная по адресу: ЧР, р-н Моргаушский, с/пос. Москакасинское, д.Ландыши, в том числе: - Стационарная АГЗС, назначение: нежилое, площадь 71,8 кв.м., кадастровый номер №21:17:000000:860 с инженерными сетями. - наземная станция с 2 емкостями (10м3 каждая) с 2 насосами FAS с 2 колонками - Ограждение территории вокруг стальных резервуаров 2 шт. - Трансформатор ТМГ 63/10/0,4У/Ун-0 У - Система видеонаблюдения для АГЗС - Уровнемер Контакт 1 ИСУ-2000, 2 шт. - Земельный участок, площадь 4864,00 кв.м. кадастровый номер 21:17:092701:1005, категория земель: земли промышленности, энергетики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вид разрешенного использования: для содержания АГЗС; адрес: местоположение установлено относительно ориентира, расположенного в границах участка. Почтовый адрес ориентира: Чувашская Республика, р-н Моргаушский, с/пос. Москакасинское, д. Ландыши.</w:t>
            </w:r>
          </w:p>
        </w:tc>
      </w:tr>
      <w:tr w:rsidR="0092558E" w14:paraId="046B321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54C049" w14:textId="6F001BBD" w:rsidR="0092558E" w:rsidRDefault="0092558E" w:rsidP="00925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0616BA4" w14:textId="43385BA0" w:rsidR="0092558E" w:rsidRDefault="0092558E" w:rsidP="00925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 заявке прилагаются: документ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ИНН – для ИП; копия паспорта; ИНН - для ФЛ. Документы представляются в форме электронных документов, подписанных ЭЦП заявителя на сайт электронной площадки. </w:t>
            </w:r>
          </w:p>
        </w:tc>
      </w:tr>
      <w:tr w:rsidR="0092558E" w14:paraId="3A885A8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6E83F0" w14:textId="72351F76" w:rsidR="0092558E" w:rsidRDefault="0092558E" w:rsidP="00925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DC85C43" w14:textId="7EFF779C" w:rsidR="0092558E" w:rsidRDefault="0092558E" w:rsidP="00925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Стационарная АГЗС, расположенная по адресу: ЧР, р-н Моргаушский, с/пос. Москакасинское, д.Ландыши, в том числе: - Стационарная АГЗС, назначение: нежилое, площадь 71,8 кв.м., кадастровый номер №21:17:000000:860 с инженерными сетями. - наземная станция с 2 емкостями (10м3 каждая) с 2 насосами FAS с 2 колонками - Ограждение территории вокруг стальных резервуаров 2 шт. - Трансформатор ТМГ 63/10/0,4У/Ун-0 У - Система видеонаблюдения для АГЗС - Уровнемер Контакт 1 ИСУ-2000, 2 шт. - Земельный участок, площадь 4864,00 кв.м. кадастровый номер 21:17:092701:1005, категория земель: земли промышленности, энергетики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вид разрешенного использования: для содержания АГЗС; адрес: местоположение установлено относительно ориентира, расположенного в границах участка. Почтовый адрес ориентира: Чувашская Республика, р-н Моргаушский, с/пос. Москакасинское, д. Ландыши.</w:t>
            </w:r>
          </w:p>
        </w:tc>
      </w:tr>
      <w:tr w:rsidR="0092558E" w14:paraId="6CCE625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05749D" w14:textId="7B04F12B" w:rsidR="0092558E" w:rsidRDefault="0092558E" w:rsidP="00925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8576BC7" w14:textId="299C94AF" w:rsidR="0092558E" w:rsidRDefault="0092558E" w:rsidP="00925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4795200,00</w:t>
            </w:r>
          </w:p>
        </w:tc>
      </w:tr>
      <w:tr w:rsidR="0092558E" w14:paraId="15C9D4B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A0AF60" w14:textId="07A4EFD7" w:rsidR="0092558E" w:rsidRDefault="0092558E" w:rsidP="00925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374E032" w14:textId="7700BE89" w:rsidR="0092558E" w:rsidRDefault="0092558E" w:rsidP="00925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2558E" w14:paraId="7EDD994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F1BE80" w14:textId="5D91D043" w:rsidR="0092558E" w:rsidRDefault="0092558E" w:rsidP="00925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7262EC9" w14:textId="729A7A1D" w:rsidR="0092558E" w:rsidRDefault="0092558E" w:rsidP="00925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2558E" w14:paraId="3A9D0B3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4E24D8" w14:textId="3DEF8D48" w:rsidR="0092558E" w:rsidRDefault="0092558E" w:rsidP="00925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EE8233F" w14:textId="0EE7FD2C" w:rsidR="0092558E" w:rsidRDefault="0092558E" w:rsidP="00925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- 20% от цены лота - перечисляется на задатковый счет должника № 40702810775000012348 в Чувашское отделение N8613 ПАО Сбербанк, к/с 30101810300000000609, БИК 049706609. Задаток возвращается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92558E" w14:paraId="6BC15DF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C51DD2" w14:textId="2A0BCF0F" w:rsidR="0092558E" w:rsidRDefault="0092558E" w:rsidP="00925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6615C206" w14:textId="74E83761" w:rsidR="0092558E" w:rsidRDefault="0092558E" w:rsidP="00925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40702810775000012348 в Чувашское отделение N8613 ПАО Сбербанк , к/с 30101810300000000609, БИК 049706609</w:t>
            </w:r>
          </w:p>
        </w:tc>
      </w:tr>
      <w:tr w:rsidR="0092558E" w14:paraId="238266D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43F6569" w14:textId="77777777" w:rsidR="0092558E" w:rsidRDefault="0092558E" w:rsidP="00925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3F225778" w14:textId="77777777" w:rsidR="0092558E" w:rsidRDefault="0092558E" w:rsidP="00925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92558E" w14:paraId="28E50B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B0348C" w14:textId="77777777" w:rsidR="0092558E" w:rsidRDefault="0092558E" w:rsidP="00925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EDCD505" w14:textId="77777777" w:rsidR="0092558E" w:rsidRDefault="0092558E" w:rsidP="00925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4D9789AF" w14:textId="77777777" w:rsidR="0092558E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92558E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558E" w14:paraId="189914E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382529" w14:textId="0D2E73D8" w:rsidR="0092558E" w:rsidRDefault="0092558E" w:rsidP="00925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1F67FFE" w14:textId="427D1EB4" w:rsidR="0092558E" w:rsidRDefault="0092558E" w:rsidP="00925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Стационарная АГЗС, расположенная по адресу: ЧР, Чебоксарский р-н, с/пос Атлашевское, д.Липово, ул.Молодежная, д.37, в том числе: - Стационарная АГЗС, площадь 35,20 кв.м. кадастровый номер № 21:21:076442:430, назначение объекта недвижимости: нежилое. - Газопровод стальной из бесшовных труб ГОСТ 8732-78 и ГОСТ 8734-75 (79 шт). - Две газораздаточные колонки КЗСГ-1 - Ограждение металлическое - Площадка производственная Липово (асфальтовое покрытие S=4360 кв.м., водопроводные сети 97 м, канализац. сети 70 м, электросети (освещение по всей территории) 730 м. - Два резервуара для сжиженного газа, надземный стационарный заводской номер 6300. - Технологический блок ТС-АГЗС - Земельный участок, площадь 4360,00 кв.м. кадастровый номер: 21:21:064501:176, категория земель: земли промышленности, энергетики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вид разрешенного использования объекта недвижимости: для строительства и эксплуатации стационарной автомобильной газозаправочной станции.</w:t>
            </w:r>
          </w:p>
        </w:tc>
      </w:tr>
      <w:tr w:rsidR="0092558E" w14:paraId="5397242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3C3D5D5" w14:textId="4A1ED413" w:rsidR="0092558E" w:rsidRDefault="0092558E" w:rsidP="00925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AEF2625" w14:textId="59B761C8" w:rsidR="0092558E" w:rsidRDefault="0092558E" w:rsidP="00925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 заявке прилагаются: документ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ИНН – для ИП; копия паспорта; ИНН - для ФЛ. Документы представляются в форме электронных документов, подписанных ЭЦП заявителя на сайт электронной площадки. </w:t>
            </w:r>
          </w:p>
        </w:tc>
      </w:tr>
      <w:tr w:rsidR="0092558E" w14:paraId="2252330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527CF3" w14:textId="1BBAB5FF" w:rsidR="0092558E" w:rsidRDefault="0092558E" w:rsidP="00925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F906A7E" w14:textId="3989DABA" w:rsidR="0092558E" w:rsidRDefault="0092558E" w:rsidP="00925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Стационарная АГЗС, расположенная по адресу: ЧР, Чебоксарский р-н, с/пос Атлашевское, д.Липово, ул.Молодежная, д.37, в том числе: - Стационарная АГЗС, площадь 35,20 кв.м. кадастровый номер № 21:21:076442:430, назначение объекта недвижимости: нежилое. - Газопровод стальной из бесшовных труб ГОСТ 8732-78 и ГОСТ 8734-75 (79 шт). - Две газораздаточные колонки КЗСГ-1 - Ограждение металлическое - Площадка производственная Липово (асфальтовое покрытие S=4360 кв.м., водопроводные сети 97 м, канализац. сети 70 м, электросети (освещение по всей территории) 730 м. - Два резервуара для сжиженного газа, надземный стационарный заводской номер 6300. - Технологический блок ТС-АГЗС - Земельный участок, площадь 4360,00 кв.м. кадастровый номер: 21:21:064501:176, категория земель: земли промышленности, энергетики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назначения, вид разрешенного использования объекта недвижимости: для строительства и эксплуатации стационарной автомобильной газозаправочной станции.</w:t>
            </w:r>
          </w:p>
        </w:tc>
      </w:tr>
      <w:tr w:rsidR="0092558E" w14:paraId="1549EB1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7D33F1" w14:textId="64E4A9FD" w:rsidR="0092558E" w:rsidRDefault="0092558E" w:rsidP="00925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C3E838F" w14:textId="7898D2AE" w:rsidR="0092558E" w:rsidRDefault="0092558E" w:rsidP="00925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9234000,00</w:t>
            </w:r>
          </w:p>
        </w:tc>
      </w:tr>
      <w:tr w:rsidR="0092558E" w14:paraId="2C0DC6C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CC27D8" w14:textId="335A2B26" w:rsidR="0092558E" w:rsidRDefault="0092558E" w:rsidP="00925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6621718B" w14:textId="19D7577F" w:rsidR="0092558E" w:rsidRDefault="0092558E" w:rsidP="00925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2558E" w14:paraId="554B034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907021" w14:textId="25361B49" w:rsidR="0092558E" w:rsidRDefault="0092558E" w:rsidP="00925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B2A6AAB" w14:textId="75446765" w:rsidR="0092558E" w:rsidRDefault="0092558E" w:rsidP="00925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2558E" w14:paraId="7ABB752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CA9171" w14:textId="27C18820" w:rsidR="0092558E" w:rsidRDefault="0092558E" w:rsidP="00925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2B3A682E" w14:textId="0A2E1ECE" w:rsidR="0092558E" w:rsidRDefault="0092558E" w:rsidP="00925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- 20% от цены лота - перечисляется на задатковый счет должника № 40702810775000012348 в Чувашское отделение N8613 ПАО Сбербанк, к/с 30101810300000000609, БИК 049706609. Задаток возвращается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92558E" w14:paraId="4209150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8ABEE7" w14:textId="46900DD7" w:rsidR="0092558E" w:rsidRDefault="0092558E" w:rsidP="00925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9CA5418" w14:textId="266081D4" w:rsidR="0092558E" w:rsidRDefault="0092558E" w:rsidP="00925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40702810775000012348 в Чувашское отделение N8613 ПАО Сбербанк , к/с 30101810300000000609, БИК 049706609</w:t>
            </w:r>
          </w:p>
        </w:tc>
      </w:tr>
      <w:tr w:rsidR="0092558E" w14:paraId="4B2A46E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7988FC" w14:textId="77777777" w:rsidR="0092558E" w:rsidRDefault="0092558E" w:rsidP="00925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E890FA6" w14:textId="77777777" w:rsidR="0092558E" w:rsidRDefault="0092558E" w:rsidP="00925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92558E" w14:paraId="214FCB1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EF89A0" w14:textId="77777777" w:rsidR="0092558E" w:rsidRDefault="0092558E" w:rsidP="00925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37F9A51" w14:textId="77777777" w:rsidR="0092558E" w:rsidRDefault="0092558E" w:rsidP="009255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1601BE95" w14:textId="4DA4FD55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5BF917CB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7E12B363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2558E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73347"/>
  <w15:docId w15:val="{B5016694-BA24-4C08-B9F9-3CB546E33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2102</Words>
  <Characters>11986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2024-05-24T08:45:00Z</dcterms:created>
  <dcterms:modified xsi:type="dcterms:W3CDTF">2024-05-24T08:45:00Z</dcterms:modified>
</cp:coreProperties>
</file>