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683EE" w14:textId="13D03BBD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821401">
        <w:rPr>
          <w:b/>
          <w:sz w:val="24"/>
          <w:szCs w:val="24"/>
        </w:rPr>
        <w:t>441</w:t>
      </w:r>
      <w:r w:rsidR="00424B57">
        <w:rPr>
          <w:b/>
          <w:sz w:val="24"/>
          <w:szCs w:val="24"/>
        </w:rPr>
        <w:t>.</w:t>
      </w:r>
    </w:p>
    <w:p w14:paraId="2410226C" w14:textId="2BEBE580" w:rsidR="00320475" w:rsidRPr="00320475" w:rsidRDefault="00821401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29.01.2024</w:t>
      </w:r>
    </w:p>
    <w:p w14:paraId="1A05555D" w14:textId="15CEBB9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2140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21401">
        <w:rPr>
          <w:sz w:val="24"/>
          <w:szCs w:val="24"/>
        </w:rPr>
        <w:t>публичное предложение</w:t>
      </w:r>
    </w:p>
    <w:p w14:paraId="59A8993D" w14:textId="36908C2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21401">
        <w:rPr>
          <w:sz w:val="24"/>
          <w:szCs w:val="24"/>
        </w:rPr>
        <w:t>ПП000441</w:t>
      </w:r>
    </w:p>
    <w:p w14:paraId="340BABCD" w14:textId="716F4C13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21401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21401">
        <w:rPr>
          <w:sz w:val="24"/>
          <w:szCs w:val="24"/>
        </w:rPr>
        <w:t>Асланян Рубен Завенович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ECAADDE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07CE1B0" w14:textId="66E00B88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21401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21401">
        <w:rPr>
          <w:sz w:val="24"/>
          <w:szCs w:val="24"/>
        </w:rPr>
        <w:t>ПП000441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123F9981" w14:textId="77777777" w:rsidTr="00E3311F">
        <w:tc>
          <w:tcPr>
            <w:tcW w:w="3510" w:type="dxa"/>
          </w:tcPr>
          <w:p w14:paraId="51EACDB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7E2C8D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1134588" w14:textId="77777777" w:rsidTr="00E3311F">
        <w:tc>
          <w:tcPr>
            <w:tcW w:w="3510" w:type="dxa"/>
          </w:tcPr>
          <w:p w14:paraId="2CF0A29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69A1B3A" w14:textId="4F4C8B5E" w:rsidR="002B1D27" w:rsidRPr="00334D8D" w:rsidRDefault="0082140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FC1D975" w14:textId="77777777" w:rsidTr="00E3311F">
        <w:tc>
          <w:tcPr>
            <w:tcW w:w="3510" w:type="dxa"/>
          </w:tcPr>
          <w:p w14:paraId="5B5F347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E6DA78E" w14:textId="55C66EC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21401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21401">
              <w:rPr>
                <w:sz w:val="24"/>
                <w:szCs w:val="24"/>
              </w:rPr>
              <w:t>Асланян Рубен Завенович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2AA2EC7" w14:textId="77777777" w:rsidTr="00E3311F">
        <w:tc>
          <w:tcPr>
            <w:tcW w:w="3510" w:type="dxa"/>
          </w:tcPr>
          <w:p w14:paraId="4AC06CD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31C6060" w14:textId="183BF5AC" w:rsidR="002B1D27" w:rsidRPr="00224412" w:rsidRDefault="008214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Решением Арбитражного суда Республики Башкортостан по делу №А07-38658/2018 от 02.10.2019 года.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39B5B0C" w14:textId="77777777" w:rsidTr="00E3311F">
        <w:tc>
          <w:tcPr>
            <w:tcW w:w="3510" w:type="dxa"/>
          </w:tcPr>
          <w:p w14:paraId="55D12AF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46AE335" w14:textId="468B84B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21401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2140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7E49997" w14:textId="77777777" w:rsidTr="00E3311F">
        <w:tc>
          <w:tcPr>
            <w:tcW w:w="3510" w:type="dxa"/>
          </w:tcPr>
          <w:p w14:paraId="1A00995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406E74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C25F006" w14:textId="77777777" w:rsidTr="00E3311F">
        <w:trPr>
          <w:trHeight w:val="690"/>
        </w:trPr>
        <w:tc>
          <w:tcPr>
            <w:tcW w:w="3510" w:type="dxa"/>
          </w:tcPr>
          <w:p w14:paraId="57E5122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9F6CD12" w14:textId="0BF89DD1" w:rsidR="002B1D27" w:rsidRPr="00224412" w:rsidRDefault="0082140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28.12.2023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261CD4B5" w14:textId="77777777" w:rsidTr="00E3311F">
        <w:trPr>
          <w:trHeight w:val="135"/>
        </w:trPr>
        <w:tc>
          <w:tcPr>
            <w:tcW w:w="3510" w:type="dxa"/>
          </w:tcPr>
          <w:p w14:paraId="3675F0C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5A28031" w14:textId="5BCB203C" w:rsidR="002B1D27" w:rsidRPr="00224412" w:rsidRDefault="008214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18.02.2024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13372B3" w14:textId="77777777" w:rsidTr="00E3311F">
        <w:trPr>
          <w:trHeight w:val="150"/>
        </w:trPr>
        <w:tc>
          <w:tcPr>
            <w:tcW w:w="3510" w:type="dxa"/>
          </w:tcPr>
          <w:p w14:paraId="3B18F5B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797AF78" w14:textId="1AA07850" w:rsidR="002B1D27" w:rsidRPr="00224412" w:rsidRDefault="008214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17.12.2023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118E98C" w14:textId="77777777" w:rsidTr="00E3311F">
        <w:trPr>
          <w:trHeight w:val="119"/>
        </w:trPr>
        <w:tc>
          <w:tcPr>
            <w:tcW w:w="3510" w:type="dxa"/>
          </w:tcPr>
          <w:p w14:paraId="4DC40A4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4CB2A0B" w14:textId="193458BA" w:rsidR="002B1D27" w:rsidRPr="00224412" w:rsidRDefault="008214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17.12.2023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0BEAA23" w14:textId="77777777" w:rsidTr="00E3311F">
        <w:trPr>
          <w:trHeight w:val="135"/>
        </w:trPr>
        <w:tc>
          <w:tcPr>
            <w:tcW w:w="3510" w:type="dxa"/>
          </w:tcPr>
          <w:p w14:paraId="23C47BF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3D3D5D2" w14:textId="083C8BE0" w:rsidR="002B1D27" w:rsidRPr="00334D8D" w:rsidRDefault="0082140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17.12.2023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1D91DA2F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F6BEBE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1401" w14:paraId="41D69E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1CE88F" w14:textId="07C989D4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E125F16" w14:textId="35083EF6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1401" w14:paraId="1F3322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7CB78B" w14:textId="59B94E93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89A36C0" w14:textId="186429E1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14:paraId="6A45EAE9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751DF5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1401" w14:paraId="27121D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BA0152" w14:textId="405822AD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9D18CC4" w14:textId="169B1966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1401" w14:paraId="7D8763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F76A91" w14:textId="10372A6E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AC04798" w14:textId="572A2C5B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1401" w14:paraId="4EDB37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F05CA4" w14:textId="2F6380CC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91ED4ED" w14:textId="07F471C8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"Дело"</w:t>
            </w:r>
          </w:p>
        </w:tc>
      </w:tr>
      <w:tr w:rsidR="00821401" w14:paraId="692B61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E56F72" w14:textId="1750ECDA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EF14686" w14:textId="47BDCD83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1234</w:t>
            </w:r>
          </w:p>
        </w:tc>
      </w:tr>
    </w:tbl>
    <w:p w14:paraId="3AF2A9C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A6843F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1401" w14:paraId="7FB868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9FA06B" w14:textId="1BDB66E0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77D9F5D2" w14:textId="41C835D6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Республики Башкортостан</w:t>
            </w:r>
          </w:p>
        </w:tc>
      </w:tr>
      <w:tr w:rsidR="00821401" w14:paraId="5AA6BF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7BE6BA" w14:textId="4B066FC6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C4F5619" w14:textId="38C61820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А07-38658/2018</w:t>
            </w:r>
          </w:p>
        </w:tc>
      </w:tr>
      <w:tr w:rsidR="00821401" w14:paraId="1F8DBE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0C35E3" w14:textId="50FAD4F2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17C1064" w14:textId="2298651C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Республики Башкортостан по делу №А07-38658/2018 от 02.10.2019</w:t>
            </w:r>
          </w:p>
        </w:tc>
      </w:tr>
    </w:tbl>
    <w:p w14:paraId="5D02FF5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70A8C7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1401" w14:paraId="5FB448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A8FB9A" w14:textId="7E7D0423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2C94DA3" w14:textId="2B0D3FA2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21401" w14:paraId="6BAA82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4C1C47" w14:textId="1D14B924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CE5819E" w14:textId="364EFB73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Рубен Завенович</w:t>
            </w:r>
          </w:p>
        </w:tc>
      </w:tr>
      <w:tr w:rsidR="00821401" w14:paraId="40D59A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607575" w14:textId="3F0F5F63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A86CF91" w14:textId="0F113D34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024505772009</w:t>
            </w:r>
          </w:p>
        </w:tc>
      </w:tr>
      <w:tr w:rsidR="00821401" w14:paraId="0F0E38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9FD1D5" w14:textId="4BCB337A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14:paraId="5741B6CA" w14:textId="23659FE0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307027604700019</w:t>
            </w:r>
          </w:p>
        </w:tc>
      </w:tr>
      <w:tr w:rsidR="00821401" w14:paraId="02FEA7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8C0E2D" w14:textId="4D82B958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B089310" w14:textId="4ED5FE9D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обязан заключить с продавцом договор купли-продажи в срок, не позднее 5 дней со дня получения предложения финансового управляющего о заключении такого договора. В случае отказа или уклонения победителя от подписания договора в течение 5 дней со дня получения предложения финансового управляющего о заключении такого договора, внесенный задаток ему не возвращается.</w:t>
            </w:r>
          </w:p>
        </w:tc>
      </w:tr>
    </w:tbl>
    <w:p w14:paraId="4ABA8AB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1695DA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1401" w14:paraId="0E3FD6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52CC63" w14:textId="2C15831D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077C7FD" w14:textId="42825F5F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1401" w14:paraId="158FE8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058F32" w14:textId="5053C52D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A5337C8" w14:textId="1E919F1F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(903) 021-17-01</w:t>
            </w:r>
          </w:p>
        </w:tc>
      </w:tr>
      <w:tr w:rsidR="00821401" w14:paraId="07A04F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CD84A4" w14:textId="38C040CA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366538F" w14:textId="53923968" w:rsidR="00821401" w:rsidRDefault="00821401" w:rsidP="0082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14:paraId="7239FC0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5873D4A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0867E96" w14:textId="77777777" w:rsidR="00821401" w:rsidRDefault="0082140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2.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1401" w14:paraId="6D50E0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EE6ACF" w14:textId="0274A8D4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9848E38" w14:textId="173A269E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</w:t>
            </w:r>
          </w:p>
        </w:tc>
      </w:tr>
      <w:tr w:rsidR="00821401" w14:paraId="406FC3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C04B9C" w14:textId="507D70AE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6218ECB" w14:textId="6CDC2D77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 ЭТП ООО «Евразийская торговая площадка» по адресу в сети Интернет https://eurtp.ru с 00:00 ч. мск. 09.12.2022 до 12:00 ч. мск. 20.01.2023 оформляются в форме электронного документа, составляются в произвольной форме на русском языке и должны соответствовать: п.11 ст.110 ФЗ №127 "О несостоятельности (банкротстве)", Приказу МЭРТ №495 от 23.07.15г., положению о порядке, об условиях и о сроках реализации имущества гражданина Исаева Андрея Валентиновича №3 от 20.01.2021, с учетом изменений в положение от 28.09.2022, полный перечень имущества должника, входящего в состав Лота №1, Лота №2 и Лота №3 подробные требования к оформлению заявок на участие в торгах размещены на сайте электронной торговой площадки по адресу: https://eurtp.ru, а также на сайте ЕФРСБ (адрес в сети "Интернет" – http://bankrot.fedresurs.ru) сообщение №10272789. Представление предложений о цене осуществляется на ЭТП ООО «Евразийская торговая площадка» </w:t>
            </w:r>
          </w:p>
        </w:tc>
      </w:tr>
      <w:tr w:rsidR="00821401" w14:paraId="5DDB24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AD24AE" w14:textId="7758AEBB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F64ECBE" w14:textId="55C911A9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площадью 23,1 кв.м. по адресу: по адресу: Республика Башкортостан, г. Уфа, Октябрьский р-н, ул. Зеленогорская, ГПК «Прогресс-Авто», бокс 73; кадастровый номер 02:55:020403:9146, номер государственной регистрации 02-04-01/137/2008-416.</w:t>
            </w:r>
          </w:p>
        </w:tc>
      </w:tr>
      <w:tr w:rsidR="00821401" w14:paraId="0F58D2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11E0C9" w14:textId="203445E1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7E961C7" w14:textId="1DB75BBC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277805,00</w:t>
            </w:r>
          </w:p>
        </w:tc>
      </w:tr>
      <w:tr w:rsidR="00821401" w14:paraId="66DA7B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84F698" w14:textId="10698BA7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0F52007" w14:textId="1E46FEE2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21401" w14:paraId="00C9BD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B5E28A" w14:textId="3C1F4103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AC0C81C" w14:textId="24ACF7CC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21401" w14:paraId="0A2FFC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7018B9" w14:textId="160DE489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57164AD" w14:textId="1AAB22D4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</w:t>
            </w:r>
          </w:p>
        </w:tc>
      </w:tr>
      <w:tr w:rsidR="00821401" w14:paraId="22000E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ED981D" w14:textId="2E052A72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EF18174" w14:textId="3F23C8AE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  <w:tr w:rsidR="00821401" w14:paraId="2E0835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443871" w14:textId="77777777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F3637D2" w14:textId="77777777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21401" w14:paraId="30CEA3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E6264E" w14:textId="77777777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75847FE" w14:textId="77777777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C9B181D" w14:textId="77777777" w:rsidR="0082140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821401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1401" w14:paraId="32AFA5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575642" w14:textId="2B0342BD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F950363" w14:textId="015307AC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</w:t>
            </w:r>
          </w:p>
        </w:tc>
      </w:tr>
      <w:tr w:rsidR="00821401" w14:paraId="725BF3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6E57EE" w14:textId="3724260D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F301328" w14:textId="499672C1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821401" w14:paraId="69906D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9CF70B" w14:textId="00D48EF4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CBE3F55" w14:textId="2BBD25B0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площадью 22,8 кв.м. по адресу: по адресу: Республика Башкортостан, г. Уфа, Октябрьский р-н, ул. Зеленогорская, ГПК «Прогресс-Авто», бокс 33; кадастровый номер 02:55:020403:8089, номер государственной регистрации 02-04-01/028/2008-032.</w:t>
            </w:r>
          </w:p>
        </w:tc>
      </w:tr>
      <w:tr w:rsidR="00821401" w14:paraId="24C0EB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CB8E56" w14:textId="757CCC07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0205DF1" w14:textId="125BA709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274197,60</w:t>
            </w:r>
          </w:p>
        </w:tc>
      </w:tr>
      <w:tr w:rsidR="00821401" w14:paraId="40A5FC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194396" w14:textId="4FAC1AE2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C429049" w14:textId="6123AC6E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21401" w14:paraId="3A01AD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CA8115" w14:textId="18903C87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5C6E311" w14:textId="309ADF97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21401" w14:paraId="2CAC9D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78A578" w14:textId="706EB426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870DBCA" w14:textId="40805F59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</w:t>
            </w:r>
          </w:p>
        </w:tc>
      </w:tr>
      <w:tr w:rsidR="00821401" w14:paraId="72ACBC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152FDD" w14:textId="6201FCFB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8DA1D8E" w14:textId="23EC21EA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Завенович. В назначении платежа указать: наименование должника, наименование заявителя, № лота и код торгов, за участие в которых вносится задаток.</w:t>
            </w:r>
          </w:p>
        </w:tc>
      </w:tr>
      <w:tr w:rsidR="00821401" w14:paraId="2AAC88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CA89F8" w14:textId="77777777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01BEEFF" w14:textId="77777777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21401" w14:paraId="6966E2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08E3FC" w14:textId="77777777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81F0746" w14:textId="77777777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7D331B0" w14:textId="77777777" w:rsidR="0082140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821401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1401" w14:paraId="241AFF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D27540" w14:textId="74D3C97A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AE8E80D" w14:textId="7C037405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</w:t>
            </w:r>
          </w:p>
        </w:tc>
      </w:tr>
      <w:tr w:rsidR="00821401" w14:paraId="401879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C32E96" w14:textId="7BE53505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CDEF2E0" w14:textId="52115FE2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821401" w14:paraId="005308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E7F2EA" w14:textId="233000B9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E5EA7AB" w14:textId="7F98473A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Автобус (прочее) ПАЗ 32053, год выпуска 2011, цвет белый. Номер ПТС 52НМ744104, гос. рег. знак Н134АЕ102.</w:t>
            </w:r>
          </w:p>
        </w:tc>
      </w:tr>
      <w:tr w:rsidR="00821401" w14:paraId="662825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797430" w14:textId="03986F16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A6B0193" w14:textId="0FF16C04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135900,00</w:t>
            </w:r>
          </w:p>
        </w:tc>
      </w:tr>
      <w:tr w:rsidR="00821401" w14:paraId="019443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3C5083" w14:textId="09EA431C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DE97E03" w14:textId="3BC99751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21401" w14:paraId="23A843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F931E3" w14:textId="7B1D51C6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5FBB054" w14:textId="3FBECB4D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21401" w14:paraId="1BD200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3F95F1" w14:textId="2ED71982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767FFEC" w14:textId="158A30C0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</w:t>
            </w:r>
          </w:p>
        </w:tc>
      </w:tr>
      <w:tr w:rsidR="00821401" w14:paraId="615A91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5F7A0C" w14:textId="0CFA5E61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3DA1B6B" w14:textId="635661D9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Завенович. В назначении платежа указать: наименование должника, наименование заявителя, № лота и код торгов, за участие в которых вносится задаток.</w:t>
            </w:r>
          </w:p>
        </w:tc>
      </w:tr>
      <w:tr w:rsidR="00821401" w14:paraId="0B4FDC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897C87" w14:textId="77777777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77B2BE6" w14:textId="77777777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21401" w14:paraId="01B0C0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D50640" w14:textId="77777777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45D7DD2" w14:textId="77777777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1C1F60E" w14:textId="77777777" w:rsidR="0082140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821401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1401" w14:paraId="73355A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7F628A" w14:textId="152FC158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AF424D2" w14:textId="6CEBD2FF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</w:t>
            </w:r>
          </w:p>
        </w:tc>
      </w:tr>
      <w:tr w:rsidR="00821401" w14:paraId="7AD211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D2C639" w14:textId="6418FD12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10B553F" w14:textId="14C69022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821401" w14:paraId="3EEA30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049CDC" w14:textId="2DB18CE8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4027FB6" w14:textId="20942EDD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легковой автомобиль ШКОДА ОСТАVIA, год выпуска 2013. Номер ПТС 40НП087855, гос. рег. знак О425НА102</w:t>
            </w:r>
          </w:p>
        </w:tc>
      </w:tr>
      <w:tr w:rsidR="00821401" w14:paraId="052C4F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460323" w14:textId="0F77734E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DF32DAE" w14:textId="6FD684D6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288900,00</w:t>
            </w:r>
          </w:p>
        </w:tc>
      </w:tr>
      <w:tr w:rsidR="00821401" w14:paraId="7F0B3B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F2621A" w14:textId="748F34B3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0AA444E" w14:textId="13B2FA8F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21401" w14:paraId="7B0AE2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F2BACD" w14:textId="34E5AE2A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6F54954" w14:textId="5442FA51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21401" w14:paraId="1FBF0C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B0558B" w14:textId="6A5753E7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6CE9F38" w14:textId="2889E260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</w:t>
            </w:r>
          </w:p>
        </w:tc>
      </w:tr>
      <w:tr w:rsidR="00821401" w14:paraId="50E198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522616" w14:textId="333AAC2C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D8C0D29" w14:textId="37ECF762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 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Завенович. В назначении платежа указать: наименование должника, наименование заявителя, № лота и код торгов, за участие в которых вносится задаток.</w:t>
            </w:r>
          </w:p>
        </w:tc>
      </w:tr>
      <w:tr w:rsidR="00821401" w14:paraId="1F79BD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A0EF06" w14:textId="77777777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DFEB530" w14:textId="77777777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21401" w14:paraId="473D49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6B2AD1" w14:textId="77777777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656490D" w14:textId="77777777" w:rsidR="00821401" w:rsidRDefault="00821401" w:rsidP="0082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0470D23" w14:textId="5CFBC503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0CFB59B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B76D68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21401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C67BE"/>
  <w15:docId w15:val="{C03976C9-9BFF-4E55-AA38-8A46A8893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1556</Words>
  <Characters>8874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2024-01-29T06:02:00Z</dcterms:created>
  <dcterms:modified xsi:type="dcterms:W3CDTF">2024-01-29T06:02:00Z</dcterms:modified>
</cp:coreProperties>
</file>