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5AB97" w14:textId="210419C8"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6260E4">
        <w:rPr>
          <w:b/>
          <w:sz w:val="24"/>
          <w:szCs w:val="24"/>
        </w:rPr>
        <w:t>ПП000424</w:t>
      </w:r>
      <w:r w:rsidRPr="00BE0A9B">
        <w:rPr>
          <w:b/>
          <w:sz w:val="24"/>
          <w:szCs w:val="24"/>
        </w:rPr>
        <w:t>.</w:t>
      </w:r>
    </w:p>
    <w:p w14:paraId="4BC4A0BD" w14:textId="7B1CF586" w:rsidR="009B22E7" w:rsidRPr="00BE0A9B" w:rsidRDefault="006260E4" w:rsidP="009B22E7">
      <w:pPr>
        <w:rPr>
          <w:b/>
          <w:sz w:val="24"/>
          <w:szCs w:val="24"/>
        </w:rPr>
      </w:pPr>
      <w:bookmarkStart w:id="1" w:name="Текущая_дата"/>
      <w:bookmarkEnd w:id="1"/>
      <w:r>
        <w:rPr>
          <w:b/>
          <w:sz w:val="24"/>
          <w:szCs w:val="24"/>
        </w:rPr>
        <w:t>27.11.2023</w:t>
      </w:r>
    </w:p>
    <w:p w14:paraId="5157472E" w14:textId="6A1FF781"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6260E4">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6260E4">
        <w:rPr>
          <w:b/>
          <w:sz w:val="24"/>
          <w:szCs w:val="24"/>
        </w:rPr>
        <w:t>ПП000424</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43FB7BB4" w14:textId="77777777" w:rsidTr="000E46A0">
        <w:tc>
          <w:tcPr>
            <w:tcW w:w="2376" w:type="dxa"/>
          </w:tcPr>
          <w:p w14:paraId="1C52855B"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24D2BF24"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274035C8" w14:textId="77777777" w:rsidTr="000E46A0">
        <w:tc>
          <w:tcPr>
            <w:tcW w:w="2376" w:type="dxa"/>
          </w:tcPr>
          <w:p w14:paraId="21C58800"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31FF3926" w14:textId="2F4D770C" w:rsidR="00EB4646" w:rsidRPr="00BE0A9B" w:rsidRDefault="006260E4" w:rsidP="000E46A0">
            <w:pPr>
              <w:contextualSpacing/>
              <w:rPr>
                <w:sz w:val="24"/>
                <w:szCs w:val="24"/>
              </w:rPr>
            </w:pPr>
            <w:bookmarkStart w:id="4" w:name="ФормаПредставление"/>
            <w:bookmarkEnd w:id="4"/>
            <w:r>
              <w:rPr>
                <w:sz w:val="24"/>
                <w:szCs w:val="24"/>
              </w:rPr>
              <w:t>Открытая</w:t>
            </w:r>
          </w:p>
        </w:tc>
      </w:tr>
      <w:tr w:rsidR="00EB4646" w:rsidRPr="00BE0A9B" w14:paraId="72B4F96B" w14:textId="77777777" w:rsidTr="000E46A0">
        <w:tc>
          <w:tcPr>
            <w:tcW w:w="2376" w:type="dxa"/>
          </w:tcPr>
          <w:p w14:paraId="655BFE5D" w14:textId="77777777" w:rsidR="00EB4646" w:rsidRPr="00BE0A9B" w:rsidRDefault="00EB4646" w:rsidP="000E46A0">
            <w:pPr>
              <w:rPr>
                <w:sz w:val="24"/>
                <w:szCs w:val="24"/>
              </w:rPr>
            </w:pPr>
            <w:r w:rsidRPr="00BE0A9B">
              <w:rPr>
                <w:sz w:val="24"/>
                <w:szCs w:val="24"/>
              </w:rPr>
              <w:t>Наименование</w:t>
            </w:r>
          </w:p>
        </w:tc>
        <w:tc>
          <w:tcPr>
            <w:tcW w:w="7195" w:type="dxa"/>
          </w:tcPr>
          <w:p w14:paraId="153A2548" w14:textId="38E93C83"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6260E4">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6260E4">
              <w:rPr>
                <w:sz w:val="24"/>
                <w:szCs w:val="24"/>
              </w:rPr>
              <w:t>Григорьев Дмитрий Викторович</w:t>
            </w:r>
            <w:r w:rsidRPr="00BE0A9B">
              <w:rPr>
                <w:sz w:val="24"/>
                <w:szCs w:val="24"/>
              </w:rPr>
              <w:t>.»</w:t>
            </w:r>
          </w:p>
        </w:tc>
      </w:tr>
      <w:tr w:rsidR="00EB4646" w:rsidRPr="00BE0A9B" w14:paraId="109D51B5" w14:textId="77777777" w:rsidTr="000E46A0">
        <w:tc>
          <w:tcPr>
            <w:tcW w:w="2376" w:type="dxa"/>
          </w:tcPr>
          <w:p w14:paraId="23D17BE7"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368B147A" w14:textId="76081653" w:rsidR="00EB4646" w:rsidRPr="00BE0A9B" w:rsidRDefault="006260E4" w:rsidP="000E46A0">
            <w:pPr>
              <w:rPr>
                <w:sz w:val="24"/>
                <w:szCs w:val="24"/>
                <w:lang w:val="en-US"/>
              </w:rPr>
            </w:pPr>
            <w:bookmarkStart w:id="7" w:name="ДопСведение"/>
            <w:bookmarkEnd w:id="7"/>
            <w:r>
              <w:rPr>
                <w:sz w:val="24"/>
                <w:szCs w:val="24"/>
                <w:lang w:val="en-US"/>
              </w:rPr>
              <w:t>10/260 доли в праве на земельный участок для сельскохозяйственного производства, Почтовый адрес ориентира: обл. Новосибирская, р-н Коченевский, МО Поваренский сельсовет, расположение в южной части кадастрового квартала 54:11:038207. Кадастровый номер 54:11:038207:29. Площадь земельного участка 3510000+/- 49179.</w:t>
            </w:r>
          </w:p>
        </w:tc>
      </w:tr>
      <w:tr w:rsidR="00EB4646" w:rsidRPr="00BE0A9B" w14:paraId="3C79BB0C" w14:textId="77777777" w:rsidTr="000E46A0">
        <w:tc>
          <w:tcPr>
            <w:tcW w:w="2376" w:type="dxa"/>
          </w:tcPr>
          <w:p w14:paraId="7E5447DE"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02561BEB" w14:textId="49DCDBCE"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6260E4">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6260E4">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14:paraId="2FD1E062" w14:textId="77777777" w:rsidTr="000E46A0">
        <w:tc>
          <w:tcPr>
            <w:tcW w:w="2376" w:type="dxa"/>
          </w:tcPr>
          <w:p w14:paraId="25098970"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79EA6281"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06E83116" w14:textId="77777777" w:rsidTr="000E46A0">
        <w:trPr>
          <w:trHeight w:val="690"/>
        </w:trPr>
        <w:tc>
          <w:tcPr>
            <w:tcW w:w="2376" w:type="dxa"/>
          </w:tcPr>
          <w:p w14:paraId="2199CA46"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23F19B86" w14:textId="28EE0AE4" w:rsidR="004C520C" w:rsidRPr="00BE0A9B" w:rsidRDefault="006260E4" w:rsidP="000E46A0">
            <w:pPr>
              <w:rPr>
                <w:rFonts w:cstheme="minorHAnsi"/>
                <w:sz w:val="24"/>
                <w:szCs w:val="24"/>
              </w:rPr>
            </w:pPr>
            <w:bookmarkStart w:id="10" w:name="ДатаНачПриемЗаявки_ддммгг"/>
            <w:bookmarkEnd w:id="10"/>
            <w:r>
              <w:rPr>
                <w:rFonts w:cstheme="minorHAnsi"/>
                <w:sz w:val="24"/>
                <w:szCs w:val="24"/>
              </w:rPr>
              <w:t>16.10.2023</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14:paraId="35E9558A" w14:textId="77777777" w:rsidTr="000E46A0">
        <w:trPr>
          <w:trHeight w:val="135"/>
        </w:trPr>
        <w:tc>
          <w:tcPr>
            <w:tcW w:w="2376" w:type="dxa"/>
          </w:tcPr>
          <w:p w14:paraId="14AFBE76"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352A6173" w14:textId="4F248626" w:rsidR="004C520C" w:rsidRPr="00BE0A9B" w:rsidRDefault="006260E4" w:rsidP="000E46A0">
            <w:pPr>
              <w:rPr>
                <w:sz w:val="24"/>
                <w:szCs w:val="24"/>
              </w:rPr>
            </w:pPr>
            <w:bookmarkStart w:id="12" w:name="ДатаКонПриемЗаявки_ддммгг"/>
            <w:bookmarkEnd w:id="12"/>
            <w:r>
              <w:rPr>
                <w:sz w:val="24"/>
                <w:szCs w:val="24"/>
              </w:rPr>
              <w:t>24.11.2023</w:t>
            </w:r>
            <w:r w:rsidR="004C520C" w:rsidRPr="00BE0A9B">
              <w:rPr>
                <w:sz w:val="24"/>
                <w:szCs w:val="24"/>
              </w:rPr>
              <w:t xml:space="preserve"> года в </w:t>
            </w:r>
            <w:bookmarkStart w:id="13" w:name="ВремяКонПриемЗаявки_ччмм"/>
            <w:bookmarkEnd w:id="13"/>
            <w:r>
              <w:rPr>
                <w:sz w:val="24"/>
                <w:szCs w:val="24"/>
              </w:rPr>
              <w:t>10:00</w:t>
            </w:r>
          </w:p>
        </w:tc>
      </w:tr>
      <w:tr w:rsidR="004C520C" w:rsidRPr="00BE0A9B" w14:paraId="2D218098" w14:textId="77777777" w:rsidTr="000E46A0">
        <w:trPr>
          <w:trHeight w:val="150"/>
        </w:trPr>
        <w:tc>
          <w:tcPr>
            <w:tcW w:w="2376" w:type="dxa"/>
          </w:tcPr>
          <w:p w14:paraId="53836407"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72A132A9" w14:textId="473B37EC" w:rsidR="004C520C" w:rsidRPr="00BE0A9B" w:rsidRDefault="006260E4" w:rsidP="000E46A0">
            <w:pPr>
              <w:rPr>
                <w:sz w:val="24"/>
                <w:szCs w:val="24"/>
              </w:rPr>
            </w:pPr>
            <w:bookmarkStart w:id="14" w:name="ДатаПубСМИ_ддммгг"/>
            <w:bookmarkEnd w:id="14"/>
            <w:r>
              <w:rPr>
                <w:sz w:val="24"/>
                <w:szCs w:val="24"/>
              </w:rPr>
              <w:t>10.10.2023</w:t>
            </w:r>
            <w:r w:rsidR="004C520C" w:rsidRPr="00BE0A9B">
              <w:rPr>
                <w:sz w:val="24"/>
                <w:szCs w:val="24"/>
              </w:rPr>
              <w:t xml:space="preserve"> года в </w:t>
            </w:r>
            <w:bookmarkStart w:id="15" w:name="ВремяПубСМИ_ччмм"/>
            <w:bookmarkEnd w:id="15"/>
            <w:r>
              <w:rPr>
                <w:sz w:val="24"/>
                <w:szCs w:val="24"/>
              </w:rPr>
              <w:t>17:44</w:t>
            </w:r>
          </w:p>
        </w:tc>
      </w:tr>
      <w:tr w:rsidR="004C520C" w:rsidRPr="00BE0A9B" w14:paraId="054229BE" w14:textId="77777777" w:rsidTr="000E46A0">
        <w:trPr>
          <w:trHeight w:val="119"/>
        </w:trPr>
        <w:tc>
          <w:tcPr>
            <w:tcW w:w="2376" w:type="dxa"/>
          </w:tcPr>
          <w:p w14:paraId="794F2327"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6C048A7F" w14:textId="45DD2396" w:rsidR="004C520C" w:rsidRPr="00BE0A9B" w:rsidRDefault="006260E4" w:rsidP="000E46A0">
            <w:pPr>
              <w:rPr>
                <w:sz w:val="24"/>
                <w:szCs w:val="24"/>
              </w:rPr>
            </w:pPr>
            <w:bookmarkStart w:id="16" w:name="ДатаПубОрган_ддммгг"/>
            <w:bookmarkEnd w:id="16"/>
            <w:r>
              <w:rPr>
                <w:sz w:val="24"/>
                <w:szCs w:val="24"/>
              </w:rPr>
              <w:t>10.10.2023</w:t>
            </w:r>
            <w:r w:rsidR="004C520C" w:rsidRPr="00BE0A9B">
              <w:rPr>
                <w:sz w:val="24"/>
                <w:szCs w:val="24"/>
              </w:rPr>
              <w:t xml:space="preserve"> года в </w:t>
            </w:r>
            <w:bookmarkStart w:id="17" w:name="ВремяПубОрган_ччмм"/>
            <w:bookmarkEnd w:id="17"/>
            <w:r>
              <w:rPr>
                <w:sz w:val="24"/>
                <w:szCs w:val="24"/>
              </w:rPr>
              <w:t>17:44</w:t>
            </w:r>
          </w:p>
        </w:tc>
      </w:tr>
      <w:tr w:rsidR="004C520C" w:rsidRPr="00BE0A9B" w14:paraId="6F24EF91" w14:textId="77777777" w:rsidTr="000E46A0">
        <w:trPr>
          <w:trHeight w:val="135"/>
        </w:trPr>
        <w:tc>
          <w:tcPr>
            <w:tcW w:w="2376" w:type="dxa"/>
          </w:tcPr>
          <w:p w14:paraId="56481E63"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27C296EE" w14:textId="4FAB1CF0" w:rsidR="004C520C" w:rsidRPr="00BE0A9B" w:rsidRDefault="006260E4" w:rsidP="000E46A0">
            <w:pPr>
              <w:rPr>
                <w:sz w:val="24"/>
                <w:szCs w:val="24"/>
              </w:rPr>
            </w:pPr>
            <w:bookmarkStart w:id="18" w:name="ДатаПубРеестр_ддммгг"/>
            <w:bookmarkEnd w:id="18"/>
            <w:r>
              <w:rPr>
                <w:sz w:val="24"/>
                <w:szCs w:val="24"/>
              </w:rPr>
              <w:t>10.10.2023</w:t>
            </w:r>
            <w:r w:rsidR="004C520C" w:rsidRPr="00BE0A9B">
              <w:rPr>
                <w:sz w:val="24"/>
                <w:szCs w:val="24"/>
              </w:rPr>
              <w:t xml:space="preserve"> года в </w:t>
            </w:r>
            <w:bookmarkStart w:id="19" w:name="ВремяПубРеестр_ччмм"/>
            <w:bookmarkEnd w:id="19"/>
            <w:r>
              <w:rPr>
                <w:sz w:val="24"/>
                <w:szCs w:val="24"/>
              </w:rPr>
              <w:t>17:44</w:t>
            </w:r>
          </w:p>
        </w:tc>
      </w:tr>
    </w:tbl>
    <w:p w14:paraId="770775F9" w14:textId="77777777" w:rsidR="004713AA" w:rsidRPr="00BE0A9B" w:rsidRDefault="004713AA" w:rsidP="004713AA">
      <w:pPr>
        <w:pStyle w:val="a3"/>
        <w:spacing w:line="240" w:lineRule="auto"/>
        <w:ind w:left="1068"/>
        <w:rPr>
          <w:b/>
          <w:sz w:val="24"/>
          <w:szCs w:val="24"/>
        </w:rPr>
      </w:pPr>
    </w:p>
    <w:p w14:paraId="7445CBAA"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6260E4" w14:paraId="79AD60B6" w14:textId="77777777">
        <w:tblPrEx>
          <w:tblCellMar>
            <w:top w:w="0" w:type="dxa"/>
            <w:bottom w:w="0" w:type="dxa"/>
          </w:tblCellMar>
        </w:tblPrEx>
        <w:tc>
          <w:tcPr>
            <w:tcW w:w="4785" w:type="dxa"/>
          </w:tcPr>
          <w:p w14:paraId="5F7B7BE9" w14:textId="58B1B913" w:rsidR="006260E4" w:rsidRDefault="006260E4" w:rsidP="006260E4">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1F4D75D0" w14:textId="235721FC" w:rsidR="006260E4" w:rsidRDefault="006260E4" w:rsidP="006260E4">
            <w:pPr>
              <w:spacing w:after="120" w:line="240" w:lineRule="auto"/>
              <w:contextualSpacing/>
              <w:rPr>
                <w:sz w:val="24"/>
                <w:szCs w:val="24"/>
              </w:rPr>
            </w:pPr>
            <w:r>
              <w:rPr>
                <w:sz w:val="24"/>
                <w:szCs w:val="24"/>
              </w:rPr>
              <w:t>Медведева Наталья Викторовна</w:t>
            </w:r>
          </w:p>
        </w:tc>
      </w:tr>
      <w:tr w:rsidR="006260E4" w14:paraId="67879D7D" w14:textId="77777777">
        <w:tblPrEx>
          <w:tblCellMar>
            <w:top w:w="0" w:type="dxa"/>
            <w:bottom w:w="0" w:type="dxa"/>
          </w:tblCellMar>
        </w:tblPrEx>
        <w:tc>
          <w:tcPr>
            <w:tcW w:w="4785" w:type="dxa"/>
          </w:tcPr>
          <w:p w14:paraId="0B641025" w14:textId="3515E0A0" w:rsidR="006260E4" w:rsidRDefault="006260E4" w:rsidP="006260E4">
            <w:pPr>
              <w:spacing w:after="120" w:line="240" w:lineRule="auto"/>
              <w:contextualSpacing/>
              <w:rPr>
                <w:sz w:val="24"/>
                <w:szCs w:val="24"/>
              </w:rPr>
            </w:pPr>
            <w:r>
              <w:rPr>
                <w:sz w:val="24"/>
                <w:szCs w:val="24"/>
              </w:rPr>
              <w:t>ИНН</w:t>
            </w:r>
          </w:p>
        </w:tc>
        <w:tc>
          <w:tcPr>
            <w:tcW w:w="4786" w:type="dxa"/>
          </w:tcPr>
          <w:p w14:paraId="18CC0FD2" w14:textId="60BF7B70" w:rsidR="006260E4" w:rsidRDefault="006260E4" w:rsidP="006260E4">
            <w:pPr>
              <w:spacing w:after="120" w:line="240" w:lineRule="auto"/>
              <w:contextualSpacing/>
              <w:rPr>
                <w:sz w:val="24"/>
                <w:szCs w:val="24"/>
              </w:rPr>
            </w:pPr>
            <w:r>
              <w:rPr>
                <w:sz w:val="24"/>
                <w:szCs w:val="24"/>
              </w:rPr>
              <w:t>220421765170</w:t>
            </w:r>
          </w:p>
        </w:tc>
      </w:tr>
    </w:tbl>
    <w:p w14:paraId="34A31C7D" w14:textId="77777777" w:rsidR="004713AA" w:rsidRPr="00BE0A9B" w:rsidRDefault="004713AA" w:rsidP="004713AA">
      <w:pPr>
        <w:spacing w:line="240" w:lineRule="auto"/>
        <w:ind w:firstLine="708"/>
        <w:contextualSpacing/>
        <w:rPr>
          <w:sz w:val="24"/>
          <w:szCs w:val="24"/>
        </w:rPr>
      </w:pPr>
    </w:p>
    <w:p w14:paraId="7088B84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6260E4" w14:paraId="50152561" w14:textId="77777777">
        <w:tblPrEx>
          <w:tblCellMar>
            <w:top w:w="0" w:type="dxa"/>
            <w:bottom w:w="0" w:type="dxa"/>
          </w:tblCellMar>
        </w:tblPrEx>
        <w:tc>
          <w:tcPr>
            <w:tcW w:w="4785" w:type="dxa"/>
          </w:tcPr>
          <w:p w14:paraId="6971863E" w14:textId="19E7D37D" w:rsidR="006260E4" w:rsidRDefault="006260E4" w:rsidP="006260E4">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4337D5E2" w14:textId="77777777" w:rsidR="006260E4" w:rsidRDefault="006260E4" w:rsidP="006260E4">
            <w:pPr>
              <w:spacing w:after="120" w:line="240" w:lineRule="auto"/>
              <w:contextualSpacing/>
              <w:rPr>
                <w:sz w:val="24"/>
                <w:szCs w:val="24"/>
                <w:lang w:val="en-US"/>
              </w:rPr>
            </w:pPr>
          </w:p>
        </w:tc>
      </w:tr>
      <w:tr w:rsidR="006260E4" w14:paraId="603201F7" w14:textId="77777777">
        <w:tblPrEx>
          <w:tblCellMar>
            <w:top w:w="0" w:type="dxa"/>
            <w:bottom w:w="0" w:type="dxa"/>
          </w:tblCellMar>
        </w:tblPrEx>
        <w:tc>
          <w:tcPr>
            <w:tcW w:w="4785" w:type="dxa"/>
          </w:tcPr>
          <w:p w14:paraId="5647D1C1" w14:textId="6DA91C54" w:rsidR="006260E4" w:rsidRDefault="006260E4" w:rsidP="006260E4">
            <w:pPr>
              <w:spacing w:after="120" w:line="240" w:lineRule="auto"/>
              <w:contextualSpacing/>
              <w:rPr>
                <w:sz w:val="24"/>
                <w:szCs w:val="24"/>
                <w:lang w:val="en-US"/>
              </w:rPr>
            </w:pPr>
            <w:r>
              <w:rPr>
                <w:sz w:val="24"/>
                <w:szCs w:val="24"/>
                <w:lang w:val="en-US"/>
              </w:rPr>
              <w:t>ИНН</w:t>
            </w:r>
          </w:p>
        </w:tc>
        <w:tc>
          <w:tcPr>
            <w:tcW w:w="4786" w:type="dxa"/>
          </w:tcPr>
          <w:p w14:paraId="1C46B8F3" w14:textId="77777777" w:rsidR="006260E4" w:rsidRDefault="006260E4" w:rsidP="006260E4">
            <w:pPr>
              <w:spacing w:after="120" w:line="240" w:lineRule="auto"/>
              <w:contextualSpacing/>
              <w:rPr>
                <w:sz w:val="24"/>
                <w:szCs w:val="24"/>
                <w:lang w:val="en-US"/>
              </w:rPr>
            </w:pPr>
          </w:p>
        </w:tc>
      </w:tr>
      <w:tr w:rsidR="006260E4" w14:paraId="72CFE16B" w14:textId="77777777">
        <w:tblPrEx>
          <w:tblCellMar>
            <w:top w:w="0" w:type="dxa"/>
            <w:bottom w:w="0" w:type="dxa"/>
          </w:tblCellMar>
        </w:tblPrEx>
        <w:tc>
          <w:tcPr>
            <w:tcW w:w="4785" w:type="dxa"/>
          </w:tcPr>
          <w:p w14:paraId="798249B4" w14:textId="0BB0AC05" w:rsidR="006260E4" w:rsidRDefault="006260E4" w:rsidP="006260E4">
            <w:pPr>
              <w:spacing w:after="120" w:line="240" w:lineRule="auto"/>
              <w:contextualSpacing/>
              <w:rPr>
                <w:sz w:val="24"/>
                <w:szCs w:val="24"/>
                <w:lang w:val="en-US"/>
              </w:rPr>
            </w:pPr>
            <w:r>
              <w:rPr>
                <w:sz w:val="24"/>
                <w:szCs w:val="24"/>
                <w:lang w:val="en-US"/>
              </w:rPr>
              <w:t>Наименование СРО</w:t>
            </w:r>
          </w:p>
        </w:tc>
        <w:tc>
          <w:tcPr>
            <w:tcW w:w="4786" w:type="dxa"/>
          </w:tcPr>
          <w:p w14:paraId="16526A97" w14:textId="77777777" w:rsidR="006260E4" w:rsidRDefault="006260E4" w:rsidP="006260E4">
            <w:pPr>
              <w:spacing w:after="120" w:line="240" w:lineRule="auto"/>
              <w:contextualSpacing/>
              <w:rPr>
                <w:sz w:val="24"/>
                <w:szCs w:val="24"/>
                <w:lang w:val="en-US"/>
              </w:rPr>
            </w:pPr>
          </w:p>
        </w:tc>
      </w:tr>
      <w:tr w:rsidR="006260E4" w14:paraId="7FE1F102" w14:textId="77777777">
        <w:tblPrEx>
          <w:tblCellMar>
            <w:top w:w="0" w:type="dxa"/>
            <w:bottom w:w="0" w:type="dxa"/>
          </w:tblCellMar>
        </w:tblPrEx>
        <w:tc>
          <w:tcPr>
            <w:tcW w:w="4785" w:type="dxa"/>
          </w:tcPr>
          <w:p w14:paraId="2C07B969" w14:textId="13C3E5B4" w:rsidR="006260E4" w:rsidRDefault="006260E4" w:rsidP="006260E4">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3F60CE95" w14:textId="77777777" w:rsidR="006260E4" w:rsidRDefault="006260E4" w:rsidP="006260E4">
            <w:pPr>
              <w:spacing w:after="120" w:line="240" w:lineRule="auto"/>
              <w:contextualSpacing/>
              <w:rPr>
                <w:sz w:val="24"/>
                <w:szCs w:val="24"/>
                <w:lang w:val="en-US"/>
              </w:rPr>
            </w:pPr>
          </w:p>
        </w:tc>
      </w:tr>
    </w:tbl>
    <w:p w14:paraId="48119571" w14:textId="788406C2" w:rsidR="004713AA" w:rsidRPr="00A57D49" w:rsidRDefault="004713AA" w:rsidP="004713AA">
      <w:pPr>
        <w:spacing w:line="240" w:lineRule="auto"/>
        <w:ind w:firstLine="708"/>
        <w:contextualSpacing/>
        <w:rPr>
          <w:sz w:val="24"/>
          <w:szCs w:val="24"/>
          <w:lang w:val="en-US"/>
        </w:rPr>
      </w:pPr>
    </w:p>
    <w:p w14:paraId="659EE564"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6260E4" w14:paraId="0A541D6B" w14:textId="77777777">
        <w:tblPrEx>
          <w:tblCellMar>
            <w:top w:w="0" w:type="dxa"/>
            <w:bottom w:w="0" w:type="dxa"/>
          </w:tblCellMar>
        </w:tblPrEx>
        <w:tc>
          <w:tcPr>
            <w:tcW w:w="4785" w:type="dxa"/>
          </w:tcPr>
          <w:p w14:paraId="649C661C" w14:textId="65FE98AF" w:rsidR="006260E4" w:rsidRDefault="006260E4" w:rsidP="006260E4">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5F0628B2" w14:textId="1DAA4B03" w:rsidR="006260E4" w:rsidRDefault="006260E4" w:rsidP="006260E4">
            <w:pPr>
              <w:spacing w:after="120" w:line="240" w:lineRule="auto"/>
              <w:contextualSpacing/>
              <w:rPr>
                <w:sz w:val="24"/>
                <w:szCs w:val="24"/>
              </w:rPr>
            </w:pPr>
            <w:r>
              <w:rPr>
                <w:sz w:val="24"/>
                <w:szCs w:val="24"/>
              </w:rPr>
              <w:t>Арбитражный суд Новосибирской области</w:t>
            </w:r>
          </w:p>
        </w:tc>
      </w:tr>
      <w:tr w:rsidR="006260E4" w14:paraId="45CBA478" w14:textId="77777777">
        <w:tblPrEx>
          <w:tblCellMar>
            <w:top w:w="0" w:type="dxa"/>
            <w:bottom w:w="0" w:type="dxa"/>
          </w:tblCellMar>
        </w:tblPrEx>
        <w:tc>
          <w:tcPr>
            <w:tcW w:w="4785" w:type="dxa"/>
          </w:tcPr>
          <w:p w14:paraId="57F942CC" w14:textId="73345D65" w:rsidR="006260E4" w:rsidRDefault="006260E4" w:rsidP="006260E4">
            <w:pPr>
              <w:spacing w:after="120" w:line="240" w:lineRule="auto"/>
              <w:contextualSpacing/>
              <w:rPr>
                <w:sz w:val="24"/>
                <w:szCs w:val="24"/>
              </w:rPr>
            </w:pPr>
            <w:r>
              <w:rPr>
                <w:sz w:val="24"/>
                <w:szCs w:val="24"/>
              </w:rPr>
              <w:t>Номер дела о банкротстве</w:t>
            </w:r>
          </w:p>
        </w:tc>
        <w:tc>
          <w:tcPr>
            <w:tcW w:w="4786" w:type="dxa"/>
          </w:tcPr>
          <w:p w14:paraId="10847D67" w14:textId="290C7514" w:rsidR="006260E4" w:rsidRDefault="006260E4" w:rsidP="006260E4">
            <w:pPr>
              <w:spacing w:after="120" w:line="240" w:lineRule="auto"/>
              <w:contextualSpacing/>
              <w:rPr>
                <w:sz w:val="24"/>
                <w:szCs w:val="24"/>
              </w:rPr>
            </w:pPr>
            <w:r>
              <w:rPr>
                <w:sz w:val="24"/>
                <w:szCs w:val="24"/>
              </w:rPr>
              <w:t>А45-15314/2022</w:t>
            </w:r>
          </w:p>
        </w:tc>
      </w:tr>
      <w:tr w:rsidR="006260E4" w14:paraId="7BF7A194" w14:textId="77777777">
        <w:tblPrEx>
          <w:tblCellMar>
            <w:top w:w="0" w:type="dxa"/>
            <w:bottom w:w="0" w:type="dxa"/>
          </w:tblCellMar>
        </w:tblPrEx>
        <w:tc>
          <w:tcPr>
            <w:tcW w:w="4785" w:type="dxa"/>
          </w:tcPr>
          <w:p w14:paraId="30717772" w14:textId="3AEFD424" w:rsidR="006260E4" w:rsidRDefault="006260E4" w:rsidP="006260E4">
            <w:pPr>
              <w:spacing w:after="120" w:line="240" w:lineRule="auto"/>
              <w:contextualSpacing/>
              <w:rPr>
                <w:sz w:val="24"/>
                <w:szCs w:val="24"/>
              </w:rPr>
            </w:pPr>
            <w:r>
              <w:rPr>
                <w:sz w:val="24"/>
                <w:szCs w:val="24"/>
              </w:rPr>
              <w:t>Основание для проведения торгов</w:t>
            </w:r>
          </w:p>
        </w:tc>
        <w:tc>
          <w:tcPr>
            <w:tcW w:w="4786" w:type="dxa"/>
          </w:tcPr>
          <w:p w14:paraId="0C0020D1" w14:textId="5DF44293" w:rsidR="006260E4" w:rsidRDefault="006260E4" w:rsidP="006260E4">
            <w:pPr>
              <w:spacing w:after="120" w:line="240" w:lineRule="auto"/>
              <w:contextualSpacing/>
              <w:rPr>
                <w:sz w:val="24"/>
                <w:szCs w:val="24"/>
              </w:rPr>
            </w:pPr>
            <w:r>
              <w:rPr>
                <w:sz w:val="24"/>
                <w:szCs w:val="24"/>
              </w:rPr>
              <w:t>Определение об утверждении положения о порядке, сроках и условиях продажи имущества должника от 08.12.2022 г.</w:t>
            </w:r>
          </w:p>
        </w:tc>
      </w:tr>
    </w:tbl>
    <w:p w14:paraId="1BD32943" w14:textId="77777777" w:rsidR="004713AA" w:rsidRPr="00BE0A9B" w:rsidRDefault="004713AA" w:rsidP="004713AA">
      <w:pPr>
        <w:spacing w:line="240" w:lineRule="auto"/>
        <w:ind w:firstLine="708"/>
        <w:contextualSpacing/>
        <w:rPr>
          <w:sz w:val="24"/>
          <w:szCs w:val="24"/>
        </w:rPr>
      </w:pPr>
    </w:p>
    <w:p w14:paraId="0EE2B374"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6260E4" w14:paraId="04F46D25" w14:textId="77777777">
        <w:tblPrEx>
          <w:tblCellMar>
            <w:top w:w="0" w:type="dxa"/>
            <w:bottom w:w="0" w:type="dxa"/>
          </w:tblCellMar>
        </w:tblPrEx>
        <w:tc>
          <w:tcPr>
            <w:tcW w:w="4785" w:type="dxa"/>
          </w:tcPr>
          <w:p w14:paraId="0EFEB689" w14:textId="1044A686" w:rsidR="006260E4" w:rsidRDefault="006260E4" w:rsidP="006260E4">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5CAD71D2" w14:textId="0F083B6B" w:rsidR="006260E4" w:rsidRDefault="006260E4" w:rsidP="006260E4">
            <w:pPr>
              <w:spacing w:after="120" w:line="240" w:lineRule="auto"/>
              <w:contextualSpacing/>
              <w:rPr>
                <w:sz w:val="24"/>
                <w:szCs w:val="24"/>
              </w:rPr>
            </w:pPr>
            <w:r>
              <w:rPr>
                <w:sz w:val="24"/>
                <w:szCs w:val="24"/>
              </w:rPr>
              <w:t>Физическое лицо</w:t>
            </w:r>
          </w:p>
        </w:tc>
      </w:tr>
      <w:tr w:rsidR="006260E4" w14:paraId="3636752A" w14:textId="77777777">
        <w:tblPrEx>
          <w:tblCellMar>
            <w:top w:w="0" w:type="dxa"/>
            <w:bottom w:w="0" w:type="dxa"/>
          </w:tblCellMar>
        </w:tblPrEx>
        <w:tc>
          <w:tcPr>
            <w:tcW w:w="4785" w:type="dxa"/>
          </w:tcPr>
          <w:p w14:paraId="300BCE7A" w14:textId="34B51C73" w:rsidR="006260E4" w:rsidRDefault="006260E4" w:rsidP="006260E4">
            <w:pPr>
              <w:spacing w:after="120" w:line="240" w:lineRule="auto"/>
              <w:contextualSpacing/>
              <w:rPr>
                <w:sz w:val="24"/>
                <w:szCs w:val="24"/>
              </w:rPr>
            </w:pPr>
            <w:r>
              <w:rPr>
                <w:sz w:val="24"/>
                <w:szCs w:val="24"/>
              </w:rPr>
              <w:t>ФИО</w:t>
            </w:r>
          </w:p>
        </w:tc>
        <w:tc>
          <w:tcPr>
            <w:tcW w:w="4786" w:type="dxa"/>
          </w:tcPr>
          <w:p w14:paraId="4FFCF456" w14:textId="49DC2859" w:rsidR="006260E4" w:rsidRDefault="006260E4" w:rsidP="006260E4">
            <w:pPr>
              <w:spacing w:after="120" w:line="240" w:lineRule="auto"/>
              <w:contextualSpacing/>
              <w:rPr>
                <w:sz w:val="24"/>
                <w:szCs w:val="24"/>
              </w:rPr>
            </w:pPr>
            <w:r>
              <w:rPr>
                <w:sz w:val="24"/>
                <w:szCs w:val="24"/>
              </w:rPr>
              <w:t>Григорьев Дмитрий Викторович</w:t>
            </w:r>
          </w:p>
        </w:tc>
      </w:tr>
      <w:tr w:rsidR="006260E4" w14:paraId="55487F5A" w14:textId="77777777">
        <w:tblPrEx>
          <w:tblCellMar>
            <w:top w:w="0" w:type="dxa"/>
            <w:bottom w:w="0" w:type="dxa"/>
          </w:tblCellMar>
        </w:tblPrEx>
        <w:tc>
          <w:tcPr>
            <w:tcW w:w="4785" w:type="dxa"/>
          </w:tcPr>
          <w:p w14:paraId="623991A4" w14:textId="23114358" w:rsidR="006260E4" w:rsidRDefault="006260E4" w:rsidP="006260E4">
            <w:pPr>
              <w:spacing w:after="120" w:line="240" w:lineRule="auto"/>
              <w:contextualSpacing/>
              <w:rPr>
                <w:sz w:val="24"/>
                <w:szCs w:val="24"/>
              </w:rPr>
            </w:pPr>
            <w:r>
              <w:rPr>
                <w:sz w:val="24"/>
                <w:szCs w:val="24"/>
              </w:rPr>
              <w:t>ИНН</w:t>
            </w:r>
          </w:p>
        </w:tc>
        <w:tc>
          <w:tcPr>
            <w:tcW w:w="4786" w:type="dxa"/>
          </w:tcPr>
          <w:p w14:paraId="5595220F" w14:textId="1E04CC2E" w:rsidR="006260E4" w:rsidRDefault="006260E4" w:rsidP="006260E4">
            <w:pPr>
              <w:spacing w:after="120" w:line="240" w:lineRule="auto"/>
              <w:contextualSpacing/>
              <w:rPr>
                <w:sz w:val="24"/>
                <w:szCs w:val="24"/>
              </w:rPr>
            </w:pPr>
            <w:r>
              <w:rPr>
                <w:sz w:val="24"/>
                <w:szCs w:val="24"/>
              </w:rPr>
              <w:t>543310975925</w:t>
            </w:r>
          </w:p>
        </w:tc>
      </w:tr>
      <w:tr w:rsidR="006260E4" w14:paraId="2BA5BCB1" w14:textId="77777777">
        <w:tblPrEx>
          <w:tblCellMar>
            <w:top w:w="0" w:type="dxa"/>
            <w:bottom w:w="0" w:type="dxa"/>
          </w:tblCellMar>
        </w:tblPrEx>
        <w:tc>
          <w:tcPr>
            <w:tcW w:w="4785" w:type="dxa"/>
          </w:tcPr>
          <w:p w14:paraId="594A7ABB" w14:textId="68513918" w:rsidR="006260E4" w:rsidRDefault="006260E4" w:rsidP="006260E4">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19534C60" w14:textId="60E8A518" w:rsidR="006260E4" w:rsidRDefault="006260E4" w:rsidP="006260E4">
            <w:pPr>
              <w:spacing w:after="120" w:line="240" w:lineRule="auto"/>
              <w:contextualSpacing/>
              <w:rPr>
                <w:sz w:val="24"/>
                <w:szCs w:val="24"/>
              </w:rPr>
            </w:pPr>
            <w:r>
              <w:rPr>
                <w:sz w:val="24"/>
                <w:szCs w:val="24"/>
              </w:rPr>
              <w:t>Победителем торгов посредством публичного предложения признается участник, который обеспечит поступление задатка на указанный в сообщении о проведении торгов специальный банковский счет и представил в установленный срок письменную заявку на участие в торгах, содержащую наиболее высокое предложение о цене имущества должника, которая не ниже начальной цены продажи имущества должника, установленной для определенного периода проведения торгов.Торги завершаются в 10:00 часов в день окончания определенного ценового периода, в течение которого поступила хотя бы одна заявка на участие в торгах. Протокол о результатах рассмотрения заявок и протокол о результатах проведения торгов организатор торгов размещаются Финансовым управляющим на сайте ЕФРСБ на следующий рабочий день после даты завершения торгов.Оплата победителем торгов приобретенного имущества должна быть осуществлена путем перечисления денежных средств на специальный счет должника, указанный в проекте договора купли-продажи.В случае отказа или уклонения от подписания данного договора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 Оплата должна быть произведена в течение 30 дней со дня подписания договора купли-продажи, на р/с продавца, указанный в договоре купли-продажи.Суммы задатков возвращаются всем заявителям, за исключением победителя торгов, в течение 5 рабочих дней с даты подведения итогов торгов. Если к участию в торгах был допущен только один участник, заявка которого содержит предложение о цене Имущества не ниже установленной начальной цены продажи Имущества, договор купли-продажи имущества заключается финансовым управляющим с этим участником торгов в соответствии с представленным им предложением о цене Имущества. Ознакомиться с проектом договора о задатке, договора купли-продажи имущества можно на электронном сайте https://cdtrf.ru/ и на сайте ЕФРСБ.</w:t>
            </w:r>
          </w:p>
        </w:tc>
      </w:tr>
    </w:tbl>
    <w:p w14:paraId="2A0B20E4" w14:textId="77777777" w:rsidR="004713AA" w:rsidRPr="00BE0A9B" w:rsidRDefault="004713AA" w:rsidP="004713AA">
      <w:pPr>
        <w:spacing w:line="240" w:lineRule="auto"/>
        <w:ind w:firstLine="708"/>
        <w:contextualSpacing/>
        <w:rPr>
          <w:sz w:val="24"/>
          <w:szCs w:val="24"/>
        </w:rPr>
      </w:pPr>
    </w:p>
    <w:p w14:paraId="07F983B4"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6260E4" w14:paraId="00560399" w14:textId="77777777">
        <w:tblPrEx>
          <w:tblCellMar>
            <w:top w:w="0" w:type="dxa"/>
            <w:bottom w:w="0" w:type="dxa"/>
          </w:tblCellMar>
        </w:tblPrEx>
        <w:tc>
          <w:tcPr>
            <w:tcW w:w="4785" w:type="dxa"/>
          </w:tcPr>
          <w:p w14:paraId="6D0B4E9B" w14:textId="0ABA2216" w:rsidR="006260E4" w:rsidRDefault="006260E4" w:rsidP="006260E4">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65D3905C" w14:textId="7DD98132" w:rsidR="006260E4" w:rsidRDefault="006260E4" w:rsidP="006260E4">
            <w:pPr>
              <w:spacing w:after="120" w:line="240" w:lineRule="auto"/>
              <w:contextualSpacing/>
              <w:rPr>
                <w:sz w:val="24"/>
                <w:szCs w:val="24"/>
              </w:rPr>
            </w:pPr>
            <w:r>
              <w:rPr>
                <w:sz w:val="24"/>
                <w:szCs w:val="24"/>
              </w:rPr>
              <w:t>Медведева Наталья Викторовна</w:t>
            </w:r>
          </w:p>
        </w:tc>
      </w:tr>
      <w:tr w:rsidR="006260E4" w14:paraId="711CAE92" w14:textId="77777777">
        <w:tblPrEx>
          <w:tblCellMar>
            <w:top w:w="0" w:type="dxa"/>
            <w:bottom w:w="0" w:type="dxa"/>
          </w:tblCellMar>
        </w:tblPrEx>
        <w:tc>
          <w:tcPr>
            <w:tcW w:w="4785" w:type="dxa"/>
          </w:tcPr>
          <w:p w14:paraId="7ED4C6D1" w14:textId="21BA549A" w:rsidR="006260E4" w:rsidRDefault="006260E4" w:rsidP="006260E4">
            <w:pPr>
              <w:spacing w:after="120" w:line="240" w:lineRule="auto"/>
              <w:contextualSpacing/>
              <w:rPr>
                <w:sz w:val="24"/>
                <w:szCs w:val="24"/>
              </w:rPr>
            </w:pPr>
            <w:r>
              <w:rPr>
                <w:sz w:val="24"/>
                <w:szCs w:val="24"/>
              </w:rPr>
              <w:t>Контактный телефон</w:t>
            </w:r>
          </w:p>
        </w:tc>
        <w:tc>
          <w:tcPr>
            <w:tcW w:w="4786" w:type="dxa"/>
          </w:tcPr>
          <w:p w14:paraId="43DC2FA5" w14:textId="1C3E5DC4" w:rsidR="006260E4" w:rsidRDefault="006260E4" w:rsidP="006260E4">
            <w:pPr>
              <w:spacing w:after="120" w:line="240" w:lineRule="auto"/>
              <w:contextualSpacing/>
              <w:rPr>
                <w:sz w:val="24"/>
                <w:szCs w:val="24"/>
              </w:rPr>
            </w:pPr>
            <w:r>
              <w:rPr>
                <w:sz w:val="24"/>
                <w:szCs w:val="24"/>
              </w:rPr>
              <w:t>8-913-480-81-80</w:t>
            </w:r>
          </w:p>
        </w:tc>
      </w:tr>
      <w:tr w:rsidR="006260E4" w14:paraId="1BE7126A" w14:textId="77777777">
        <w:tblPrEx>
          <w:tblCellMar>
            <w:top w:w="0" w:type="dxa"/>
            <w:bottom w:w="0" w:type="dxa"/>
          </w:tblCellMar>
        </w:tblPrEx>
        <w:tc>
          <w:tcPr>
            <w:tcW w:w="4785" w:type="dxa"/>
          </w:tcPr>
          <w:p w14:paraId="74620AE0" w14:textId="044C4AAD" w:rsidR="006260E4" w:rsidRDefault="006260E4" w:rsidP="006260E4">
            <w:pPr>
              <w:spacing w:after="120" w:line="240" w:lineRule="auto"/>
              <w:contextualSpacing/>
              <w:rPr>
                <w:sz w:val="24"/>
                <w:szCs w:val="24"/>
              </w:rPr>
            </w:pPr>
            <w:r>
              <w:rPr>
                <w:sz w:val="24"/>
                <w:szCs w:val="24"/>
              </w:rPr>
              <w:t>Адрес электронной почты</w:t>
            </w:r>
          </w:p>
        </w:tc>
        <w:tc>
          <w:tcPr>
            <w:tcW w:w="4786" w:type="dxa"/>
          </w:tcPr>
          <w:p w14:paraId="70482CAE" w14:textId="1F9FF2C2" w:rsidR="006260E4" w:rsidRDefault="006260E4" w:rsidP="006260E4">
            <w:pPr>
              <w:spacing w:after="120" w:line="240" w:lineRule="auto"/>
              <w:contextualSpacing/>
              <w:rPr>
                <w:sz w:val="24"/>
                <w:szCs w:val="24"/>
              </w:rPr>
            </w:pPr>
            <w:r>
              <w:rPr>
                <w:sz w:val="24"/>
                <w:szCs w:val="24"/>
              </w:rPr>
              <w:t>au.law.medvedeva@gmail.com</w:t>
            </w:r>
          </w:p>
        </w:tc>
      </w:tr>
    </w:tbl>
    <w:p w14:paraId="0A3E3EB3" w14:textId="77777777" w:rsidR="004713AA" w:rsidRPr="00BE0A9B" w:rsidRDefault="004713AA" w:rsidP="004713AA">
      <w:pPr>
        <w:spacing w:line="240" w:lineRule="auto"/>
        <w:ind w:firstLine="708"/>
        <w:contextualSpacing/>
        <w:rPr>
          <w:sz w:val="24"/>
          <w:szCs w:val="24"/>
        </w:rPr>
      </w:pPr>
    </w:p>
    <w:p w14:paraId="10F8163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0826F474" w14:textId="77777777" w:rsidR="006260E4" w:rsidRDefault="006260E4"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6260E4" w14:paraId="74313696" w14:textId="77777777">
        <w:tblPrEx>
          <w:tblCellMar>
            <w:top w:w="0" w:type="dxa"/>
            <w:bottom w:w="0" w:type="dxa"/>
          </w:tblCellMar>
        </w:tblPrEx>
        <w:tc>
          <w:tcPr>
            <w:tcW w:w="4785" w:type="dxa"/>
          </w:tcPr>
          <w:p w14:paraId="034A0BD1" w14:textId="2A95C3E9" w:rsidR="006260E4" w:rsidRDefault="006260E4" w:rsidP="006260E4">
            <w:pPr>
              <w:spacing w:after="120" w:line="240" w:lineRule="auto"/>
              <w:contextualSpacing/>
              <w:rPr>
                <w:sz w:val="24"/>
                <w:szCs w:val="24"/>
              </w:rPr>
            </w:pPr>
            <w:r>
              <w:rPr>
                <w:sz w:val="24"/>
                <w:szCs w:val="24"/>
              </w:rPr>
              <w:t>Наименование лота</w:t>
            </w:r>
          </w:p>
        </w:tc>
        <w:tc>
          <w:tcPr>
            <w:tcW w:w="4786" w:type="dxa"/>
          </w:tcPr>
          <w:p w14:paraId="4AB3F0FF" w14:textId="2A912FB5" w:rsidR="006260E4" w:rsidRDefault="006260E4" w:rsidP="006260E4">
            <w:pPr>
              <w:spacing w:after="120" w:line="240" w:lineRule="auto"/>
              <w:contextualSpacing/>
              <w:rPr>
                <w:sz w:val="24"/>
                <w:szCs w:val="24"/>
              </w:rPr>
            </w:pPr>
            <w:r>
              <w:rPr>
                <w:sz w:val="24"/>
                <w:szCs w:val="24"/>
              </w:rPr>
              <w:t>Земельный участок</w:t>
            </w:r>
          </w:p>
        </w:tc>
      </w:tr>
      <w:tr w:rsidR="006260E4" w14:paraId="7D2B4F85" w14:textId="77777777">
        <w:tblPrEx>
          <w:tblCellMar>
            <w:top w:w="0" w:type="dxa"/>
            <w:bottom w:w="0" w:type="dxa"/>
          </w:tblCellMar>
        </w:tblPrEx>
        <w:tc>
          <w:tcPr>
            <w:tcW w:w="4785" w:type="dxa"/>
          </w:tcPr>
          <w:p w14:paraId="1F080212" w14:textId="4E899B8F" w:rsidR="006260E4" w:rsidRDefault="006260E4" w:rsidP="006260E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1441D78" w14:textId="5811CD44" w:rsidR="006260E4" w:rsidRDefault="006260E4" w:rsidP="006260E4">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6260E4" w14:paraId="22FA534B" w14:textId="77777777">
        <w:tblPrEx>
          <w:tblCellMar>
            <w:top w:w="0" w:type="dxa"/>
            <w:bottom w:w="0" w:type="dxa"/>
          </w:tblCellMar>
        </w:tblPrEx>
        <w:tc>
          <w:tcPr>
            <w:tcW w:w="4785" w:type="dxa"/>
          </w:tcPr>
          <w:p w14:paraId="019693BC" w14:textId="10219598" w:rsidR="006260E4" w:rsidRDefault="006260E4" w:rsidP="006260E4">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08AE54DD" w14:textId="1E1AFCF8" w:rsidR="006260E4" w:rsidRDefault="006260E4" w:rsidP="006260E4">
            <w:pPr>
              <w:spacing w:after="120" w:line="240" w:lineRule="auto"/>
              <w:contextualSpacing/>
              <w:rPr>
                <w:sz w:val="24"/>
                <w:szCs w:val="24"/>
              </w:rPr>
            </w:pPr>
            <w:r>
              <w:rPr>
                <w:sz w:val="24"/>
                <w:szCs w:val="24"/>
              </w:rPr>
              <w:t>10/260 доли в праве на земельный участок для сельскохозяйственного производства, Почтовый адрес ориентира: обл. Новосибирская, р-н Коченевский, МО Поваренский сельсовет, расположение в южной части кадастрового квартала 54:11:038207. Кадастровый номер 54:11:038207:29. Площадь земельного участка 3510000+/- 49179.</w:t>
            </w:r>
          </w:p>
        </w:tc>
      </w:tr>
      <w:tr w:rsidR="006260E4" w14:paraId="1E2C67F9" w14:textId="77777777">
        <w:tblPrEx>
          <w:tblCellMar>
            <w:top w:w="0" w:type="dxa"/>
            <w:bottom w:w="0" w:type="dxa"/>
          </w:tblCellMar>
        </w:tblPrEx>
        <w:tc>
          <w:tcPr>
            <w:tcW w:w="4785" w:type="dxa"/>
          </w:tcPr>
          <w:p w14:paraId="785A1B47" w14:textId="7374971F" w:rsidR="006260E4" w:rsidRDefault="006260E4" w:rsidP="006260E4">
            <w:pPr>
              <w:spacing w:after="120" w:line="240" w:lineRule="auto"/>
              <w:contextualSpacing/>
              <w:rPr>
                <w:sz w:val="24"/>
                <w:szCs w:val="24"/>
              </w:rPr>
            </w:pPr>
            <w:r>
              <w:rPr>
                <w:sz w:val="24"/>
                <w:szCs w:val="24"/>
              </w:rPr>
              <w:t>Начальная цена</w:t>
            </w:r>
          </w:p>
        </w:tc>
        <w:tc>
          <w:tcPr>
            <w:tcW w:w="4786" w:type="dxa"/>
          </w:tcPr>
          <w:p w14:paraId="33D56FBD" w14:textId="0C6772CA" w:rsidR="006260E4" w:rsidRDefault="006260E4" w:rsidP="006260E4">
            <w:pPr>
              <w:spacing w:after="120" w:line="240" w:lineRule="auto"/>
              <w:contextualSpacing/>
              <w:rPr>
                <w:sz w:val="24"/>
                <w:szCs w:val="24"/>
              </w:rPr>
            </w:pPr>
            <w:r>
              <w:rPr>
                <w:sz w:val="24"/>
                <w:szCs w:val="24"/>
              </w:rPr>
              <w:t>172800,00</w:t>
            </w:r>
          </w:p>
        </w:tc>
      </w:tr>
      <w:tr w:rsidR="006260E4" w14:paraId="3B8D596F" w14:textId="77777777">
        <w:tblPrEx>
          <w:tblCellMar>
            <w:top w:w="0" w:type="dxa"/>
            <w:bottom w:w="0" w:type="dxa"/>
          </w:tblCellMar>
        </w:tblPrEx>
        <w:tc>
          <w:tcPr>
            <w:tcW w:w="4785" w:type="dxa"/>
          </w:tcPr>
          <w:p w14:paraId="289D8BC8" w14:textId="5AD67539" w:rsidR="006260E4" w:rsidRDefault="006260E4" w:rsidP="006260E4">
            <w:pPr>
              <w:spacing w:after="120" w:line="240" w:lineRule="auto"/>
              <w:contextualSpacing/>
              <w:rPr>
                <w:sz w:val="24"/>
                <w:szCs w:val="24"/>
              </w:rPr>
            </w:pPr>
            <w:r>
              <w:rPr>
                <w:sz w:val="24"/>
                <w:szCs w:val="24"/>
              </w:rPr>
              <w:t>Обеспечение задатка</w:t>
            </w:r>
          </w:p>
        </w:tc>
        <w:tc>
          <w:tcPr>
            <w:tcW w:w="4786" w:type="dxa"/>
          </w:tcPr>
          <w:p w14:paraId="3F0846B5" w14:textId="77AB67CD" w:rsidR="006260E4" w:rsidRDefault="006260E4" w:rsidP="006260E4">
            <w:pPr>
              <w:spacing w:after="120" w:line="240" w:lineRule="auto"/>
              <w:contextualSpacing/>
              <w:rPr>
                <w:sz w:val="24"/>
                <w:szCs w:val="24"/>
              </w:rPr>
            </w:pPr>
            <w:r>
              <w:rPr>
                <w:sz w:val="24"/>
                <w:szCs w:val="24"/>
              </w:rPr>
              <w:t>Процент от начальной цены лота</w:t>
            </w:r>
          </w:p>
        </w:tc>
      </w:tr>
      <w:tr w:rsidR="006260E4" w14:paraId="0BCFCB40" w14:textId="77777777">
        <w:tblPrEx>
          <w:tblCellMar>
            <w:top w:w="0" w:type="dxa"/>
            <w:bottom w:w="0" w:type="dxa"/>
          </w:tblCellMar>
        </w:tblPrEx>
        <w:tc>
          <w:tcPr>
            <w:tcW w:w="4785" w:type="dxa"/>
          </w:tcPr>
          <w:p w14:paraId="38ACBC55" w14:textId="705BFA60" w:rsidR="006260E4" w:rsidRDefault="006260E4" w:rsidP="006260E4">
            <w:pPr>
              <w:spacing w:after="120" w:line="240" w:lineRule="auto"/>
              <w:contextualSpacing/>
              <w:rPr>
                <w:sz w:val="24"/>
                <w:szCs w:val="24"/>
              </w:rPr>
            </w:pPr>
            <w:r>
              <w:rPr>
                <w:sz w:val="24"/>
                <w:szCs w:val="24"/>
              </w:rPr>
              <w:t>Размер задатка</w:t>
            </w:r>
          </w:p>
        </w:tc>
        <w:tc>
          <w:tcPr>
            <w:tcW w:w="4786" w:type="dxa"/>
          </w:tcPr>
          <w:p w14:paraId="55C1EDE2" w14:textId="05BA1B10" w:rsidR="006260E4" w:rsidRDefault="006260E4" w:rsidP="006260E4">
            <w:pPr>
              <w:spacing w:after="120" w:line="240" w:lineRule="auto"/>
              <w:contextualSpacing/>
              <w:rPr>
                <w:sz w:val="24"/>
                <w:szCs w:val="24"/>
              </w:rPr>
            </w:pPr>
            <w:r>
              <w:rPr>
                <w:sz w:val="24"/>
                <w:szCs w:val="24"/>
              </w:rPr>
              <w:t>10</w:t>
            </w:r>
          </w:p>
        </w:tc>
      </w:tr>
      <w:tr w:rsidR="006260E4" w14:paraId="7473C8E5" w14:textId="77777777">
        <w:tblPrEx>
          <w:tblCellMar>
            <w:top w:w="0" w:type="dxa"/>
            <w:bottom w:w="0" w:type="dxa"/>
          </w:tblCellMar>
        </w:tblPrEx>
        <w:tc>
          <w:tcPr>
            <w:tcW w:w="4785" w:type="dxa"/>
          </w:tcPr>
          <w:p w14:paraId="3DB5090D" w14:textId="13A11995" w:rsidR="006260E4" w:rsidRDefault="006260E4" w:rsidP="006260E4">
            <w:pPr>
              <w:spacing w:after="120" w:line="240" w:lineRule="auto"/>
              <w:contextualSpacing/>
              <w:rPr>
                <w:sz w:val="24"/>
                <w:szCs w:val="24"/>
              </w:rPr>
            </w:pPr>
            <w:r>
              <w:rPr>
                <w:sz w:val="24"/>
                <w:szCs w:val="24"/>
              </w:rPr>
              <w:t>Порядок внесения и возврата задатка</w:t>
            </w:r>
          </w:p>
        </w:tc>
        <w:tc>
          <w:tcPr>
            <w:tcW w:w="4786" w:type="dxa"/>
          </w:tcPr>
          <w:p w14:paraId="65291767" w14:textId="0387F9EE" w:rsidR="006260E4" w:rsidRDefault="006260E4" w:rsidP="006260E4">
            <w:pPr>
              <w:spacing w:after="120" w:line="240" w:lineRule="auto"/>
              <w:contextualSpacing/>
              <w:rPr>
                <w:sz w:val="24"/>
                <w:szCs w:val="24"/>
              </w:rPr>
            </w:pPr>
            <w:r>
              <w:rPr>
                <w:sz w:val="24"/>
                <w:szCs w:val="24"/>
              </w:rPr>
              <w:t>Сумма задатка для участия в торгах - 10% от начальной цены лота. Задаток вносится претендентом на р/с Организатора торгов: Номер счета: 40817810505610654176 Банк получателя: АО «Альфа-Банк», г. Москва БИК: 044525593 ИНН Банка: 7728168971 КПП Банка: 770801001 Кор. счёт: 30101810200000000593 (получатель: Медведева Наталья Викторовна) в срок с 16.10.2023 г. по 24.11.2023 г. до 10 час. 00 мин. Банковские реквизиты организатора торгов также указаны в договоре о задатке. В назначении платежа при внесении задатка указывается: 1) "задаток для участия в аукционе по продаже имущества Григорьева Дмитрия Викторовича".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 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w:t>
            </w:r>
          </w:p>
        </w:tc>
      </w:tr>
      <w:tr w:rsidR="006260E4" w14:paraId="3BF113EA" w14:textId="77777777">
        <w:tblPrEx>
          <w:tblCellMar>
            <w:top w:w="0" w:type="dxa"/>
            <w:bottom w:w="0" w:type="dxa"/>
          </w:tblCellMar>
        </w:tblPrEx>
        <w:tc>
          <w:tcPr>
            <w:tcW w:w="4785" w:type="dxa"/>
          </w:tcPr>
          <w:p w14:paraId="18EEEA69" w14:textId="265F2167" w:rsidR="006260E4" w:rsidRDefault="006260E4" w:rsidP="006260E4">
            <w:pPr>
              <w:spacing w:after="120" w:line="240" w:lineRule="auto"/>
              <w:contextualSpacing/>
              <w:rPr>
                <w:sz w:val="24"/>
                <w:szCs w:val="24"/>
              </w:rPr>
            </w:pPr>
            <w:r>
              <w:rPr>
                <w:sz w:val="24"/>
                <w:szCs w:val="24"/>
              </w:rPr>
              <w:t>Счет для внесения задатка</w:t>
            </w:r>
          </w:p>
        </w:tc>
        <w:tc>
          <w:tcPr>
            <w:tcW w:w="4786" w:type="dxa"/>
          </w:tcPr>
          <w:p w14:paraId="20A3834E" w14:textId="128BC261" w:rsidR="006260E4" w:rsidRDefault="006260E4" w:rsidP="006260E4">
            <w:pPr>
              <w:spacing w:after="120" w:line="240" w:lineRule="auto"/>
              <w:contextualSpacing/>
              <w:rPr>
                <w:sz w:val="24"/>
                <w:szCs w:val="24"/>
              </w:rPr>
            </w:pPr>
            <w:r>
              <w:rPr>
                <w:sz w:val="24"/>
                <w:szCs w:val="24"/>
              </w:rPr>
              <w:t>40817810505610654176</w:t>
            </w:r>
          </w:p>
        </w:tc>
      </w:tr>
    </w:tbl>
    <w:p w14:paraId="187A31BA" w14:textId="7E9EF179"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6260E4">
        <w:rPr>
          <w:sz w:val="24"/>
          <w:szCs w:val="24"/>
        </w:rPr>
        <w:t>Предложения</w:t>
      </w:r>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6260E4">
        <w:rPr>
          <w:sz w:val="24"/>
          <w:szCs w:val="24"/>
        </w:rPr>
        <w:t>Подтвержденных заявок на данный лот нет.</w:t>
      </w:r>
    </w:p>
    <w:p w14:paraId="22D260F3"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7BDDFC7A"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0E2BC8FD"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40CA3E58"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29C684CC"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3FE13CE2"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3EE97B79"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1E32B4D7"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1A505474"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16C4B066"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12AFECC2"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021A8EB2"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4FE0E954"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02640ADF"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5301BED7"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05030FEF"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6186F56D"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118239E1"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4BF33A10"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4D076309"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2F6F2756"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5644EAA1"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2CE9FAE8"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274B56A6"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1047D2E8"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2E72D564"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06711F45"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3CC9478C"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10CAA984"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49D5F6C2"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30684718"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2B7C3CA9"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582FEA2C"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41377E77"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08FB64F7"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2F5D0104"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1DFCD384"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074B395C"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6BE4400F"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2E7A5DC9"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276CB5DF"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1089FB4A"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187A001B"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1B62C475"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37177C45"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1B072CA6"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7D489E03"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65E2E4C1"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4C6EB021"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4D67D108" w14:textId="77777777" w:rsidR="00A57D49" w:rsidRPr="00A57D49" w:rsidRDefault="00A57D49" w:rsidP="008F7363">
      <w:pPr>
        <w:spacing w:line="240" w:lineRule="auto"/>
        <w:ind w:left="708"/>
        <w:rPr>
          <w:sz w:val="24"/>
          <w:szCs w:val="24"/>
          <w:lang w:val="en-US"/>
        </w:rPr>
      </w:pPr>
    </w:p>
    <w:p w14:paraId="22CB0117" w14:textId="77777777" w:rsidR="008F7363" w:rsidRPr="008C135F" w:rsidRDefault="008F7363" w:rsidP="008F7363">
      <w:pPr>
        <w:spacing w:line="240" w:lineRule="auto"/>
        <w:rPr>
          <w:sz w:val="24"/>
          <w:szCs w:val="24"/>
        </w:rPr>
      </w:pPr>
      <w:r>
        <w:rPr>
          <w:sz w:val="24"/>
          <w:szCs w:val="24"/>
        </w:rPr>
        <w:t xml:space="preserve">   </w:t>
      </w:r>
    </w:p>
    <w:p w14:paraId="60F59962"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490A3020"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26E50834" w14:textId="77777777" w:rsidR="0044172D" w:rsidRPr="0044172D" w:rsidRDefault="0044172D" w:rsidP="0044172D">
      <w:pPr>
        <w:spacing w:line="240" w:lineRule="auto"/>
        <w:contextualSpacing/>
        <w:rPr>
          <w:rFonts w:cstheme="minorHAnsi"/>
          <w:sz w:val="24"/>
          <w:szCs w:val="24"/>
        </w:rPr>
      </w:pPr>
    </w:p>
    <w:p w14:paraId="3B787ECB"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6260E4"/>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D2B0A"/>
  <w15:docId w15:val="{9C7D7D65-ADC4-41AB-8F4F-A3D6BAFC5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1223</Words>
  <Characters>6974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2023-11-27T09:46:00Z</dcterms:created>
  <dcterms:modified xsi:type="dcterms:W3CDTF">2023-11-27T09:46:00Z</dcterms:modified>
</cp:coreProperties>
</file>