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A0500" w14:textId="031A4F3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86385">
        <w:rPr>
          <w:b/>
          <w:sz w:val="24"/>
          <w:szCs w:val="24"/>
        </w:rPr>
        <w:t>ПП000413</w:t>
      </w:r>
      <w:r w:rsidRPr="00BE0A9B">
        <w:rPr>
          <w:b/>
          <w:sz w:val="24"/>
          <w:szCs w:val="24"/>
        </w:rPr>
        <w:t>.</w:t>
      </w:r>
    </w:p>
    <w:p w14:paraId="6ECEA9CA" w14:textId="16382619" w:rsidR="009B22E7" w:rsidRPr="00BE0A9B" w:rsidRDefault="00F8638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22.11.2023</w:t>
      </w:r>
    </w:p>
    <w:p w14:paraId="09548D97" w14:textId="0AB4E2B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638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6385">
        <w:rPr>
          <w:b/>
          <w:sz w:val="24"/>
          <w:szCs w:val="24"/>
        </w:rPr>
        <w:t>ПП000413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F5E820F" w14:textId="77777777" w:rsidTr="000E46A0">
        <w:tc>
          <w:tcPr>
            <w:tcW w:w="2376" w:type="dxa"/>
          </w:tcPr>
          <w:p w14:paraId="0BC8A03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B726F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7411531" w14:textId="77777777" w:rsidTr="000E46A0">
        <w:tc>
          <w:tcPr>
            <w:tcW w:w="2376" w:type="dxa"/>
          </w:tcPr>
          <w:p w14:paraId="77B0595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360E514" w14:textId="7C89D2BB" w:rsidR="00EB4646" w:rsidRPr="00BE0A9B" w:rsidRDefault="00F863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ABCA3E0" w14:textId="77777777" w:rsidTr="000E46A0">
        <w:tc>
          <w:tcPr>
            <w:tcW w:w="2376" w:type="dxa"/>
          </w:tcPr>
          <w:p w14:paraId="16D6EC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E35A30A" w14:textId="447F331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638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6385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2AD9A5A" w14:textId="77777777" w:rsidTr="000E46A0">
        <w:tc>
          <w:tcPr>
            <w:tcW w:w="2376" w:type="dxa"/>
          </w:tcPr>
          <w:p w14:paraId="31E7C2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30F72A3" w14:textId="6100F37C" w:rsidR="00EB4646" w:rsidRPr="00BE0A9B" w:rsidRDefault="00F863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дебиторской задолженности</w:t>
            </w:r>
          </w:p>
        </w:tc>
      </w:tr>
      <w:tr w:rsidR="00EB4646" w:rsidRPr="00BE0A9B" w14:paraId="651BB395" w14:textId="77777777" w:rsidTr="000E46A0">
        <w:tc>
          <w:tcPr>
            <w:tcW w:w="2376" w:type="dxa"/>
          </w:tcPr>
          <w:p w14:paraId="79073E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60691FF" w14:textId="4E66455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638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638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BF3E44B" w14:textId="77777777" w:rsidTr="000E46A0">
        <w:tc>
          <w:tcPr>
            <w:tcW w:w="2376" w:type="dxa"/>
          </w:tcPr>
          <w:p w14:paraId="72C554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736CA1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A76E4F9" w14:textId="77777777" w:rsidTr="000E46A0">
        <w:trPr>
          <w:trHeight w:val="690"/>
        </w:trPr>
        <w:tc>
          <w:tcPr>
            <w:tcW w:w="2376" w:type="dxa"/>
          </w:tcPr>
          <w:p w14:paraId="4689E87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A7E131" w14:textId="49D5E860" w:rsidR="004C520C" w:rsidRPr="00BE0A9B" w:rsidRDefault="00F863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CA79AA5" w14:textId="77777777" w:rsidTr="000E46A0">
        <w:trPr>
          <w:trHeight w:val="135"/>
        </w:trPr>
        <w:tc>
          <w:tcPr>
            <w:tcW w:w="2376" w:type="dxa"/>
          </w:tcPr>
          <w:p w14:paraId="4E3B0B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A45A3BE" w14:textId="2E40865D" w:rsidR="004C520C" w:rsidRPr="00BE0A9B" w:rsidRDefault="00F863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91A8227" w14:textId="77777777" w:rsidTr="000E46A0">
        <w:trPr>
          <w:trHeight w:val="150"/>
        </w:trPr>
        <w:tc>
          <w:tcPr>
            <w:tcW w:w="2376" w:type="dxa"/>
          </w:tcPr>
          <w:p w14:paraId="74E497F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0A79C0E" w14:textId="7C6F6F4E" w:rsidR="004C520C" w:rsidRPr="00BE0A9B" w:rsidRDefault="00F863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71FC94" w14:textId="77777777" w:rsidTr="000E46A0">
        <w:trPr>
          <w:trHeight w:val="119"/>
        </w:trPr>
        <w:tc>
          <w:tcPr>
            <w:tcW w:w="2376" w:type="dxa"/>
          </w:tcPr>
          <w:p w14:paraId="48FFED6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D448368" w14:textId="5A0DF527" w:rsidR="004C520C" w:rsidRPr="00BE0A9B" w:rsidRDefault="00F863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4AE999D" w14:textId="77777777" w:rsidTr="000E46A0">
        <w:trPr>
          <w:trHeight w:val="135"/>
        </w:trPr>
        <w:tc>
          <w:tcPr>
            <w:tcW w:w="2376" w:type="dxa"/>
          </w:tcPr>
          <w:p w14:paraId="77F3A4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904B55D" w14:textId="6482AFB5" w:rsidR="004C520C" w:rsidRPr="00BE0A9B" w:rsidRDefault="00F863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947D3E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9A3EA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2199A6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C81B7" w14:textId="1DA89F1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A93D19" w14:textId="56DB7ED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6385" w14:paraId="384DD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3FC85" w14:textId="68EC934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7B2BD8" w14:textId="3D9DA25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F6199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421D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33BE9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1B9F0" w14:textId="0957DD8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5771071" w14:textId="2AFB399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F86385" w14:paraId="2FA1FB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FF22C" w14:textId="0AD9AFA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46A5DEB" w14:textId="02DCE54C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86385" w14:paraId="381F8D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201A1" w14:textId="5C35457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3456424" w14:textId="6F5548C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F86385" w14:paraId="3A9BE2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99CE0" w14:textId="02B66988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D83F6B2" w14:textId="35D5248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964106A" w14:textId="1815040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ED6B0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17C3FA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D9169" w14:textId="1EE9CDA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55061C8" w14:textId="37EDB15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F86385" w14:paraId="0A20C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2F189" w14:textId="0A83BCB8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2D901A3" w14:textId="34B8D5E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F86385" w14:paraId="00858F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22197" w14:textId="7AEB822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1F5826" w14:textId="31F3F350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4D4805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FA7A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0294A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A7405" w14:textId="5B966E7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951CF90" w14:textId="1FDD78F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86385" w14:paraId="7887E5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C59A7" w14:textId="3519469E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6A81059" w14:textId="0E76140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F86385" w14:paraId="7B523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AD87A" w14:textId="25B6DE6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DFF6F00" w14:textId="62EA9C17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F86385" w14:paraId="6952C8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D9B32" w14:textId="737E3E4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B7916D" w14:textId="5D7318D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F86385" w14:paraId="1A22C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DA4926" w14:textId="4D27FA1E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C350C38" w14:textId="238DAF7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F86385" w14:paraId="27AE0F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907F3" w14:textId="11B31FF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A2DABA" w14:textId="0281BCF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4A3EC3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ED8F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48CD7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73F7A" w14:textId="05A2F5E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1AF247" w14:textId="6E10C60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6385" w14:paraId="46284F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ADECF" w14:textId="57C18A5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A25875" w14:textId="1488FBB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86385" w14:paraId="69F561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546C9" w14:textId="36E443F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293C27" w14:textId="662C7B5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8AE43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70D8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8D971C5" w14:textId="77777777" w:rsidR="00F86385" w:rsidRDefault="00F863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251DE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81A22" w14:textId="59F6D690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9F7379" w14:textId="4B2776F9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86385" w14:paraId="7EDCC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0A5EB" w14:textId="6D922B6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09CBD0" w14:textId="1DA6F1C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86385" w14:paraId="7103F0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BDAA6" w14:textId="1B97E72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300385" w14:textId="1D10A72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86385" w14:paraId="583310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B34C2" w14:textId="2D8ADF97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63C96C" w14:textId="22E8889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19594306,50</w:t>
            </w:r>
          </w:p>
        </w:tc>
      </w:tr>
      <w:tr w:rsidR="00F86385" w14:paraId="70749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FDB88" w14:textId="43B06E5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35C286" w14:textId="4DCCB609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6385" w14:paraId="669067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D40AD" w14:textId="6285A1D9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7701E4" w14:textId="4170656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F86385" w14:paraId="15889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E4435" w14:textId="3B9EDC0C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BB8FCD" w14:textId="6F54003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86385" w14:paraId="67EBB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E4C69" w14:textId="586C868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663428" w14:textId="0499981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Маслосырбаза «Тольяттинская», ИНН 6321073361, р/сч № 40702810052000001959 в Саратовский РФ АО «Россельхозбанк», БИК 046311843, к/сч 30101810500000000843</w:t>
            </w:r>
          </w:p>
        </w:tc>
      </w:tr>
    </w:tbl>
    <w:p w14:paraId="241B7056" w14:textId="4F334F7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63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86385">
        <w:rPr>
          <w:sz w:val="24"/>
          <w:szCs w:val="24"/>
        </w:rPr>
        <w:t>Подтвержденных заявок на данный лот нет.</w:t>
      </w:r>
    </w:p>
    <w:p w14:paraId="4BB162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F0EE32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2E4F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A6077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C79DBD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9F39F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2D38B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BE4A78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DFAEB8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E2AC1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45D1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676AC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1BFB07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1E1E46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032F9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F4558D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26F32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EF19A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5C931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26E7F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42C99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E1351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63384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16439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D0E19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0F241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8C833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368D7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80FD9E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266E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4735F5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91D71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98B029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4EF4C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B6018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0A51D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96AE4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4BFFF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4B85A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F7EBF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C7A42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94F3D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FF624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0D778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542BD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C7CD1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B8FB2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2B7BE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185EE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7FEBEC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2E8DA5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A0D087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10B3E7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767FE4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B9383C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8638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950BA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2023-11-22T05:01:00Z</dcterms:created>
  <dcterms:modified xsi:type="dcterms:W3CDTF">2023-11-22T05:01:00Z</dcterms:modified>
</cp:coreProperties>
</file>