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ПП000396.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20.06.2023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1fob9te" w:id="2"/>
      <w:bookmarkEnd w:id="2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публичном предложении  № </w:t>
      </w:r>
      <w:bookmarkStart w:colFirst="0" w:colLast="0" w:name="bookmark=id.3znysh7" w:id="3"/>
      <w:bookmarkEnd w:id="3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ПП000396.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76"/>
        <w:gridCol w:w="7195"/>
        <w:tblGridChange w:id="0">
          <w:tblGrid>
            <w:gridCol w:w="2376"/>
            <w:gridCol w:w="71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2et92p0" w:id="4"/>
          <w:bookmarkEnd w:id="4"/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tyjcwt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по продаже имущества 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1t3h5sf" w:id="7"/>
          <w:bookmarkEnd w:id="7"/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Публичное предложение по продаже имущества АО «Эктив Телеком»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4d34og8" w:id="8"/>
            <w:bookmarkEnd w:id="8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признается участник открытых торгов, который 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17dp8vu" w:id="10"/>
          <w:bookmarkEnd w:id="10"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29.05.2023 года в </w:t>
            </w:r>
            <w:bookmarkStart w:colFirst="0" w:colLast="0" w:name="bookmark=id.3rdcrjn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26in1rg" w:id="12"/>
          <w:bookmarkEnd w:id="12"/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16.06.2023 года в </w:t>
            </w:r>
            <w:bookmarkStart w:colFirst="0" w:colLast="0" w:name="bookmark=id.lnxbz9" w:id="13"/>
            <w:bookmarkEnd w:id="13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35nkun2" w:id="14"/>
          <w:bookmarkEnd w:id="14"/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1ksv4uv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44sinio" w:id="16"/>
          <w:bookmarkEnd w:id="16"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2jxsxqh" w:id="17"/>
            <w:bookmarkEnd w:id="17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z337ya" w:id="18"/>
          <w:bookmarkEnd w:id="18"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27.05.2023 года в </w:t>
            </w:r>
            <w:bookmarkStart w:colFirst="0" w:colLast="0" w:name="bookmark=id.3j2qqm3" w:id="19"/>
            <w:bookmarkEnd w:id="19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y810tw" w:id="20"/>
          <w:bookmarkEnd w:id="20"/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344304715690</w:t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4i7ojhp" w:id="21"/>
          <w:bookmarkEnd w:id="21"/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xcytpi" w:id="22"/>
          <w:bookmarkEnd w:id="22"/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г.Москвы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А40-54005/2019 36-59 «Б»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№А40-54005/2019 36-59 «Б»</w:t>
            </w:r>
          </w:p>
        </w:tc>
      </w:tr>
    </w:tbl>
    <w:p w:rsidR="00000000" w:rsidDel="00000000" w:rsidP="00000000" w:rsidRDefault="00000000" w:rsidRPr="00000000" w14:paraId="0000003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ci93xb" w:id="23"/>
          <w:bookmarkEnd w:id="23"/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"ЭКТИВ ТЕЛЕКОМ"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7709522916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1037789076170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Договор купли-продажи заключается между конкурсным управляющим и победителем торгов в течение 5 дней с даты получения победителем предложения конкурсного управляющего о заключении договора. В случае отказа или уклонения победителя торгов от подписания данного договора в течение 5 дней с даты получения указанного предложения от конкурсного управляющего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 </w:t>
            </w:r>
          </w:p>
        </w:tc>
      </w:tr>
    </w:tbl>
    <w:p w:rsidR="00000000" w:rsidDel="00000000" w:rsidP="00000000" w:rsidRDefault="00000000" w:rsidRPr="00000000" w14:paraId="0000004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whwml4" w:id="24"/>
          <w:bookmarkEnd w:id="24"/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+7(977)9882354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vhmelev29@gmail.com</w:t>
            </w:r>
          </w:p>
        </w:tc>
      </w:tr>
    </w:tbl>
    <w:p w:rsidR="00000000" w:rsidDel="00000000" w:rsidP="00000000" w:rsidRDefault="00000000" w:rsidRPr="00000000" w14:paraId="0000004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bookmarkStart w:colFirst="0" w:colLast="0" w:name="bookmark=id.2bn6wsx" w:id="25"/>
    <w:bookmarkEnd w:id="25"/>
    <w:p w:rsidR="00000000" w:rsidDel="00000000" w:rsidP="00000000" w:rsidRDefault="00000000" w:rsidRPr="00000000" w14:paraId="0000004C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qsh70q" w:id="26"/>
      <w:bookmarkEnd w:id="26"/>
      <w:r w:rsidDel="00000000" w:rsidR="00000000" w:rsidRPr="00000000">
        <w:rPr>
          <w:rtl w:val="0"/>
        </w:rPr>
      </w:r>
    </w:p>
    <w:tbl>
      <w:tblPr>
        <w:tblStyle w:val="Table7"/>
        <w:tblW w:w="9570.0" w:type="dxa"/>
        <w:jc w:val="left"/>
        <w:tblInd w:w="-115.0" w:type="dxa"/>
        <w:tblLayout w:type="fixed"/>
        <w:tblLook w:val="0000"/>
      </w:tblPr>
      <w:tblGrid>
        <w:gridCol w:w="4470"/>
        <w:gridCol w:w="5100"/>
        <w:tblGridChange w:id="0">
          <w:tblGrid>
            <w:gridCol w:w="447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Оборудование (полное наименование и состав лота указан в Приложении  №1 полное описание лота №1 к объявлению о проведении торгов на сайте ЕФРСБ № 11537664, а также в разделе "Документы" информации о лоте)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ст. 110 Федерального закона от 26.10.2002 №127-ФЗ «О несостоятельности (банкротстве)».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Оборудование (полное наименование и состав лота указан в Приложении  №1 полное описание лота №1 к объявлению о проведении торгов на сайте ЕФРСБ № 11537664, а также в разделе "Документы" информации о лоте)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4381471,88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Для участия в торгах заявитель вносит задаток в размере 10% от начальной цены  лота, установленной для определенного периода проведения торгов. В назначении платежа указывается наименование заявителя, номер лота. Задаток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торгах для определенного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40702810201600007171, Банк: АО "АЛЬФА-БАНК", БИК 044525593, к/с 30101810200000000593, получатель - АО "ЭКТИВ ТЕЛЕКОМ" (ИНН 7709522916, КПП 771401001)</w:t>
            </w:r>
          </w:p>
        </w:tc>
      </w:tr>
    </w:tbl>
    <w:p w:rsidR="00000000" w:rsidDel="00000000" w:rsidP="00000000" w:rsidRDefault="00000000" w:rsidRPr="00000000" w14:paraId="0000005D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Предложения </w:t>
      </w:r>
      <w:bookmarkStart w:colFirst="0" w:colLast="0" w:name="bookmark=id.1pxezwc" w:id="28"/>
      <w:bookmarkEnd w:id="28"/>
      <w:r w:rsidDel="00000000" w:rsidR="00000000" w:rsidRPr="00000000">
        <w:rPr>
          <w:rtl w:val="0"/>
        </w:rPr>
      </w:r>
    </w:p>
    <w:tbl>
      <w:tblPr>
        <w:tblStyle w:val="Table8"/>
        <w:tblW w:w="9585.0" w:type="dxa"/>
        <w:jc w:val="left"/>
        <w:tblInd w:w="-115.0" w:type="dxa"/>
        <w:tblLayout w:type="fixed"/>
        <w:tblLook w:val="0000"/>
      </w:tblPr>
      <w:tblGrid>
        <w:gridCol w:w="1500"/>
        <w:gridCol w:w="2745"/>
        <w:gridCol w:w="2940"/>
        <w:gridCol w:w="2400"/>
        <w:tblGridChange w:id="0">
          <w:tblGrid>
            <w:gridCol w:w="1500"/>
            <w:gridCol w:w="2745"/>
            <w:gridCol w:w="294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участника лота аукциона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Место нахождения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г. Москва, ул. Амурская, д.8, кв.115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91000,00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Маслова Анна Павловна (ИНН-614211485700)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Ростовская область, город Белая Калитва, улица Вокзальная, дом 37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333333,33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Победитель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Таиров  Бахтияр  Тилявалдыевич (ИНН-632119892741)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198323, г. Санкт-Петербург, Красносельское шоссе (Горелово), дом 46, корпус 4, кв.4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350777,00 руб.</w:t>
            </w:r>
          </w:p>
        </w:tc>
      </w:tr>
    </w:tbl>
    <w:p w:rsidR="00000000" w:rsidDel="00000000" w:rsidP="00000000" w:rsidRDefault="00000000" w:rsidRPr="00000000" w14:paraId="0000006E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Победителем публичного предложения по продаже имущества должника Акционерное общество АО "ЭКТИВ ТЕЛЕКОМ" лота № 1 является Таиров  Бахтияр  Тилявалдыевич (ИНН-632119892741).</w:t>
      </w:r>
    </w:p>
    <w:bookmarkStart w:colFirst="0" w:colLast="0" w:name="bookmark=id.2p2csry" w:id="30"/>
    <w:bookmarkEnd w:id="30"/>
    <w:p w:rsidR="00000000" w:rsidDel="00000000" w:rsidP="00000000" w:rsidRDefault="00000000" w:rsidRPr="00000000" w14:paraId="0000006F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rtl w:val="0"/>
        </w:rPr>
      </w:r>
    </w:p>
    <w:bookmarkStart w:colFirst="0" w:colLast="0" w:name="bookmark=id.32hioqz" w:id="35"/>
    <w:bookmarkEnd w:id="35"/>
    <w:p w:rsidR="00000000" w:rsidDel="00000000" w:rsidP="00000000" w:rsidRDefault="00000000" w:rsidRPr="00000000" w14:paraId="00000070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8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8A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p w:rsidR="00000000" w:rsidDel="00000000" w:rsidP="00000000" w:rsidRDefault="00000000" w:rsidRPr="00000000" w14:paraId="0000008B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4fbwdob" w:id="40"/>
    <w:bookmarkEnd w:id="40"/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lKXl4uCPvnSr12PLfPmdRvTKBg==">CgMxLjA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NGZid2RvYjgAciExa1NZdHg4eEFlMk8xbEozSHBmUkdheExiTHVrNENoYV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2023-06-20T14:28:00Z</dcterms:created>
  <dc:creator>Администратор безопасности</dc:creator>
</cp:coreProperties>
</file>