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426A26" w14:textId="65E88541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121822">
        <w:rPr>
          <w:b/>
          <w:sz w:val="24"/>
          <w:szCs w:val="24"/>
        </w:rPr>
        <w:t>ПП000388</w:t>
      </w:r>
      <w:r w:rsidRPr="00BE0A9B">
        <w:rPr>
          <w:b/>
          <w:sz w:val="24"/>
          <w:szCs w:val="24"/>
        </w:rPr>
        <w:t>.</w:t>
      </w:r>
    </w:p>
    <w:p w14:paraId="32EF30DC" w14:textId="32118A04" w:rsidR="009B22E7" w:rsidRPr="00BE0A9B" w:rsidRDefault="00121822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07.06.2023</w:t>
      </w:r>
    </w:p>
    <w:p w14:paraId="1D3247E8" w14:textId="3AC29F29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121822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121822">
        <w:rPr>
          <w:b/>
          <w:sz w:val="24"/>
          <w:szCs w:val="24"/>
        </w:rPr>
        <w:t>ПП000388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11B38D0A" w14:textId="77777777" w:rsidTr="000E46A0">
        <w:tc>
          <w:tcPr>
            <w:tcW w:w="2376" w:type="dxa"/>
          </w:tcPr>
          <w:p w14:paraId="2CFD5CE9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0EE21104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561E70F4" w14:textId="77777777" w:rsidTr="000E46A0">
        <w:tc>
          <w:tcPr>
            <w:tcW w:w="2376" w:type="dxa"/>
          </w:tcPr>
          <w:p w14:paraId="30367028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337978DC" w14:textId="0974EB85" w:rsidR="00EB4646" w:rsidRPr="00BE0A9B" w:rsidRDefault="00121822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53BCB7E0" w14:textId="77777777" w:rsidTr="000E46A0">
        <w:tc>
          <w:tcPr>
            <w:tcW w:w="2376" w:type="dxa"/>
          </w:tcPr>
          <w:p w14:paraId="68E02318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79AF437B" w14:textId="61B2EED9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121822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121822">
              <w:rPr>
                <w:sz w:val="24"/>
                <w:szCs w:val="24"/>
              </w:rPr>
              <w:t>Общество с ограниченной ответственностью "Стройинвест"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48D0DB1E" w14:textId="77777777" w:rsidTr="000E46A0">
        <w:tc>
          <w:tcPr>
            <w:tcW w:w="2376" w:type="dxa"/>
          </w:tcPr>
          <w:p w14:paraId="09E6DF53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7912298C" w14:textId="01CF5177" w:rsidR="00EB4646" w:rsidRPr="00BE0A9B" w:rsidRDefault="00121822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Имущество находится в залоге у ООО "КВАРЦ групп"</w:t>
            </w:r>
          </w:p>
        </w:tc>
      </w:tr>
      <w:tr w:rsidR="00EB4646" w:rsidRPr="00BE0A9B" w14:paraId="7317D86B" w14:textId="77777777" w:rsidTr="000E46A0">
        <w:tc>
          <w:tcPr>
            <w:tcW w:w="2376" w:type="dxa"/>
          </w:tcPr>
          <w:p w14:paraId="0F72E019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450BDC86" w14:textId="657C0404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121822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121822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33A86256" w14:textId="77777777" w:rsidTr="000E46A0">
        <w:tc>
          <w:tcPr>
            <w:tcW w:w="2376" w:type="dxa"/>
          </w:tcPr>
          <w:p w14:paraId="74D6759B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626ABB82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681569D9" w14:textId="77777777" w:rsidTr="000E46A0">
        <w:trPr>
          <w:trHeight w:val="690"/>
        </w:trPr>
        <w:tc>
          <w:tcPr>
            <w:tcW w:w="2376" w:type="dxa"/>
          </w:tcPr>
          <w:p w14:paraId="5DD15D99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4400A70D" w14:textId="44D66D10" w:rsidR="004C520C" w:rsidRPr="00BE0A9B" w:rsidRDefault="00121822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31.05.2023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0:00</w:t>
            </w:r>
          </w:p>
        </w:tc>
      </w:tr>
      <w:tr w:rsidR="004C520C" w:rsidRPr="00BE0A9B" w14:paraId="1423BC4F" w14:textId="77777777" w:rsidTr="000E46A0">
        <w:trPr>
          <w:trHeight w:val="135"/>
        </w:trPr>
        <w:tc>
          <w:tcPr>
            <w:tcW w:w="2376" w:type="dxa"/>
          </w:tcPr>
          <w:p w14:paraId="188A98A7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180F0AF3" w14:textId="7122C71E" w:rsidR="004C520C" w:rsidRPr="00BE0A9B" w:rsidRDefault="00121822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19.07.2023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23:59</w:t>
            </w:r>
          </w:p>
        </w:tc>
      </w:tr>
      <w:tr w:rsidR="004C520C" w:rsidRPr="00BE0A9B" w14:paraId="290B590B" w14:textId="77777777" w:rsidTr="000E46A0">
        <w:trPr>
          <w:trHeight w:val="150"/>
        </w:trPr>
        <w:tc>
          <w:tcPr>
            <w:tcW w:w="2376" w:type="dxa"/>
          </w:tcPr>
          <w:p w14:paraId="39FBE6BC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0FCF9171" w14:textId="5E3DAE9A" w:rsidR="004C520C" w:rsidRPr="00BE0A9B" w:rsidRDefault="00121822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29.04.2023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7CA80AFC" w14:textId="77777777" w:rsidTr="000E46A0">
        <w:trPr>
          <w:trHeight w:val="119"/>
        </w:trPr>
        <w:tc>
          <w:tcPr>
            <w:tcW w:w="2376" w:type="dxa"/>
          </w:tcPr>
          <w:p w14:paraId="3363CF4B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171430FD" w14:textId="7F602894" w:rsidR="004C520C" w:rsidRPr="00BE0A9B" w:rsidRDefault="00121822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29.04.2023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52FF8FC9" w14:textId="77777777" w:rsidTr="000E46A0">
        <w:trPr>
          <w:trHeight w:val="135"/>
        </w:trPr>
        <w:tc>
          <w:tcPr>
            <w:tcW w:w="2376" w:type="dxa"/>
          </w:tcPr>
          <w:p w14:paraId="55BA64C6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6AB8EA40" w14:textId="27019F6B" w:rsidR="004C520C" w:rsidRPr="00BE0A9B" w:rsidRDefault="00121822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28.04.2023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313BF97F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64DF510E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21822" w14:paraId="4F288F7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69A1032" w14:textId="48F1CF44" w:rsidR="00121822" w:rsidRDefault="00121822" w:rsidP="001218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5F6C0C81" w14:textId="1C2EDDB6" w:rsidR="00121822" w:rsidRDefault="00121822" w:rsidP="001218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Булдакова Нина Николаевна</w:t>
            </w:r>
          </w:p>
        </w:tc>
      </w:tr>
      <w:tr w:rsidR="00121822" w14:paraId="23C49E1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215E4C9" w14:textId="7FA947A7" w:rsidR="00121822" w:rsidRDefault="00121822" w:rsidP="001218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7CF6D133" w14:textId="4CFC5553" w:rsidR="00121822" w:rsidRDefault="00121822" w:rsidP="001218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183502537140</w:t>
            </w:r>
          </w:p>
        </w:tc>
      </w:tr>
    </w:tbl>
    <w:p w14:paraId="663570B5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2B31BBCD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21822" w14:paraId="747D6AB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2FA9255" w14:textId="4973B5C8" w:rsidR="00121822" w:rsidRDefault="00121822" w:rsidP="0012182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11CCAFB5" w14:textId="608B446B" w:rsidR="00121822" w:rsidRDefault="00121822" w:rsidP="0012182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Булдакова Нина Николаевна</w:t>
            </w:r>
          </w:p>
        </w:tc>
      </w:tr>
      <w:tr w:rsidR="00121822" w14:paraId="6107DEA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A742F59" w14:textId="77119344" w:rsidR="00121822" w:rsidRDefault="00121822" w:rsidP="0012182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264931CA" w14:textId="59CC9609" w:rsidR="00121822" w:rsidRDefault="00121822" w:rsidP="0012182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183502537140</w:t>
            </w:r>
          </w:p>
        </w:tc>
      </w:tr>
      <w:tr w:rsidR="00121822" w14:paraId="75E7AC0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5F5CFCA" w14:textId="784BA132" w:rsidR="00121822" w:rsidRDefault="00121822" w:rsidP="0012182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42313C6B" w14:textId="18A4B6F5" w:rsidR="00121822" w:rsidRDefault="00121822" w:rsidP="0012182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Крымский Союз профессиональных арбитражных управляющих «Эксперт»</w:t>
            </w:r>
          </w:p>
        </w:tc>
      </w:tr>
      <w:tr w:rsidR="00121822" w14:paraId="357E4D9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3BED272" w14:textId="0873E0FF" w:rsidR="00121822" w:rsidRDefault="00121822" w:rsidP="0012182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5A9C33DB" w14:textId="020B86C3" w:rsidR="00121822" w:rsidRDefault="00121822" w:rsidP="0012182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10386</w:t>
            </w:r>
          </w:p>
        </w:tc>
      </w:tr>
    </w:tbl>
    <w:p w14:paraId="2DFE7E77" w14:textId="5D3A76E2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174670A7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21822" w14:paraId="761E9C7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88CE057" w14:textId="28AF4F39" w:rsidR="00121822" w:rsidRDefault="00121822" w:rsidP="001218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2F8756ED" w14:textId="7D817F63" w:rsidR="00121822" w:rsidRDefault="00121822" w:rsidP="001218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Арбитражного суда Ханты-Мансийского автономного округа-Югры</w:t>
            </w:r>
          </w:p>
        </w:tc>
      </w:tr>
      <w:tr w:rsidR="00121822" w14:paraId="6C82D89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F6536F5" w14:textId="687F1931" w:rsidR="00121822" w:rsidRDefault="00121822" w:rsidP="001218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38FA119F" w14:textId="6C00F5DE" w:rsidR="00121822" w:rsidRDefault="00121822" w:rsidP="001218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А75-93/2021</w:t>
            </w:r>
          </w:p>
        </w:tc>
      </w:tr>
      <w:tr w:rsidR="00121822" w14:paraId="3B683B1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2BB7B1B" w14:textId="6EF664AF" w:rsidR="00121822" w:rsidRDefault="00121822" w:rsidP="001218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1D6EB6D1" w14:textId="7BE53E0E" w:rsidR="00121822" w:rsidRDefault="00121822" w:rsidP="001218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Положение о порядке продажи имущества ООО "Стройинвест" от 01.12.2022 г.</w:t>
            </w:r>
          </w:p>
        </w:tc>
      </w:tr>
    </w:tbl>
    <w:p w14:paraId="045C6CD8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68C85A75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21822" w14:paraId="647D70D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2309D88" w14:textId="565C8F32" w:rsidR="00121822" w:rsidRDefault="00121822" w:rsidP="001218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5E18478A" w14:textId="4BA554E5" w:rsidR="00121822" w:rsidRDefault="00121822" w:rsidP="001218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121822" w14:paraId="689E635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B5FD887" w14:textId="37EE563E" w:rsidR="00121822" w:rsidRDefault="00121822" w:rsidP="001218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14:paraId="670291C0" w14:textId="20B6C284" w:rsidR="00121822" w:rsidRDefault="00121822" w:rsidP="001218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"Стройинвест"</w:t>
            </w:r>
          </w:p>
        </w:tc>
      </w:tr>
      <w:tr w:rsidR="00121822" w14:paraId="2C2EF03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F56E737" w14:textId="4D6F63A3" w:rsidR="00121822" w:rsidRDefault="00121822" w:rsidP="001218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14:paraId="63F0E931" w14:textId="1E50F5F5" w:rsidR="00121822" w:rsidRDefault="00121822" w:rsidP="001218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"Стройинвест"</w:t>
            </w:r>
          </w:p>
        </w:tc>
      </w:tr>
      <w:tr w:rsidR="00121822" w14:paraId="489A61F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FC15727" w14:textId="454E3942" w:rsidR="00121822" w:rsidRDefault="00121822" w:rsidP="001218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5739345B" w14:textId="22F86DBB" w:rsidR="00121822" w:rsidRDefault="00121822" w:rsidP="001218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8602264816</w:t>
            </w:r>
          </w:p>
        </w:tc>
      </w:tr>
      <w:tr w:rsidR="00121822" w14:paraId="30A332E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5AC676A" w14:textId="64F77908" w:rsidR="00121822" w:rsidRDefault="00121822" w:rsidP="001218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220839EE" w14:textId="2F965B7A" w:rsidR="00121822" w:rsidRDefault="00121822" w:rsidP="001218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1168617051349</w:t>
            </w:r>
          </w:p>
        </w:tc>
      </w:tr>
      <w:tr w:rsidR="00121822" w14:paraId="0C41E0D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FE5BBA2" w14:textId="04EB22DE" w:rsidR="00121822" w:rsidRDefault="00121822" w:rsidP="001218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2B5C3AA0" w14:textId="3640282B" w:rsidR="00121822" w:rsidRDefault="00121822" w:rsidP="001218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Продажа имущества оформляется договором купли-продажи, имущества, не позднее 5 (пяти) дней после оформления протокола о результатах торгов.</w:t>
            </w:r>
          </w:p>
        </w:tc>
      </w:tr>
    </w:tbl>
    <w:p w14:paraId="694318FC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4E227D9F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21822" w14:paraId="1DD2374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0DBA111" w14:textId="5DA5E529" w:rsidR="00121822" w:rsidRDefault="00121822" w:rsidP="001218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34BEFBE4" w14:textId="2EC51A5C" w:rsidR="00121822" w:rsidRDefault="00121822" w:rsidP="001218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Булдакова Нина Николаевна</w:t>
            </w:r>
          </w:p>
        </w:tc>
      </w:tr>
      <w:tr w:rsidR="00121822" w14:paraId="5BE5DFA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49EF296" w14:textId="40555007" w:rsidR="00121822" w:rsidRDefault="00121822" w:rsidP="001218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00CD37E4" w14:textId="5A9111AA" w:rsidR="00121822" w:rsidRDefault="00121822" w:rsidP="001218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83412998621</w:t>
            </w:r>
          </w:p>
        </w:tc>
      </w:tr>
      <w:tr w:rsidR="00121822" w14:paraId="10C7D79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CC2AC05" w14:textId="23EBF93B" w:rsidR="00121822" w:rsidRDefault="00121822" w:rsidP="001218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734DF549" w14:textId="0A5F8339" w:rsidR="00121822" w:rsidRDefault="00121822" w:rsidP="001218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toso18@yandex.ru</w:t>
            </w:r>
          </w:p>
        </w:tc>
      </w:tr>
    </w:tbl>
    <w:p w14:paraId="1C3A2331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7D64CDE3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440C3DAF" w14:textId="77777777" w:rsidR="00121822" w:rsidRDefault="0012182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21822" w14:paraId="2020FEF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53C967C" w14:textId="0071A3B2" w:rsidR="00121822" w:rsidRDefault="00121822" w:rsidP="001218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4065E578" w14:textId="07D33B9E" w:rsidR="00121822" w:rsidRDefault="00121822" w:rsidP="001218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Административно-бытовой корпус</w:t>
            </w:r>
          </w:p>
        </w:tc>
      </w:tr>
      <w:tr w:rsidR="00121822" w14:paraId="7B86BF7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CE12EEE" w14:textId="22A197F7" w:rsidR="00121822" w:rsidRDefault="00121822" w:rsidP="001218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55D22FF5" w14:textId="7B1BA34A" w:rsidR="00121822" w:rsidRDefault="00121822" w:rsidP="001218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Заявки принимаются оператором ЭТП в режиме круглосуточной работы, за исключением профилактических работ. Заявка на участие в торгах оформляется произвольно в письменной форме на русском языке и должна содержать: документы, подтверждающие внесения задатка, подтверждающие полномочия лица на осуществление действий от имени заявителя, обязательство участника торгов соблюдать требования, указанные в сообщении о проведении торгов; номер контактного телефона, адрес электронной почты, свидетельство ИНН, для юр. лиц: нотариальную копию или действительную выписку из ЕГРЮЛ, копию решения об одобрении/совершении крупной сделки, если данное установлено законодательством РФ и (или) учредительными документами юр. лица, фирменное наименование, сведения об организационно-правовой форме, место нахождения, почтовый адрес заявителя, копии документов, подтверждающих полномочия руководителя, для индивидуального предпринимателя: нотариальную копию или действительную выписку из ЕГРИП, для физ. лиц: копия документа, удостоверяющего личность, ФИО, паспортные данные, сведения о месте жительства, для иностранного лица: заверенный перевод на русский язык документов о государственной регистрации юр. лица или государственной регистрации физ. лица в качестве ИП в соответствии с законодательством соответствующего государства. Также заявка должна содержать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сведения о заявителе, СРО арбитражных управляющих, членом или руководителем которой является конкурсный управляющий.</w:t>
            </w:r>
          </w:p>
        </w:tc>
      </w:tr>
      <w:tr w:rsidR="00121822" w14:paraId="5BD9A99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B6D176B" w14:textId="2C4FB055" w:rsidR="00121822" w:rsidRDefault="00121822" w:rsidP="001218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23284B33" w14:textId="33E84C4B" w:rsidR="00121822" w:rsidRDefault="00121822" w:rsidP="001218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назначение: нежилое, 1 – этажный, общ. площадь 516,10 кв.м, расположенный по адресу: ХМАО - Югра, г. Сургут, ул. Энергостроителей, д 5/1 (к/н 86:10:0101212:514). Расположен на части земельного участка с кадастровым номером 86:10:0101212:959, предоставленном по договору аренды от 26.12.2016 г. № 425, срок аренды до 24.11.2065 г.</w:t>
            </w:r>
          </w:p>
        </w:tc>
      </w:tr>
      <w:tr w:rsidR="00121822" w14:paraId="5326A8E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84BB2F6" w14:textId="082C6471" w:rsidR="00121822" w:rsidRDefault="00121822" w:rsidP="001218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1B1D6E8C" w14:textId="71C3ADFD" w:rsidR="00121822" w:rsidRDefault="00121822" w:rsidP="001218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2215837,60</w:t>
            </w:r>
          </w:p>
        </w:tc>
      </w:tr>
      <w:tr w:rsidR="00121822" w14:paraId="6A62BDA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D2AA107" w14:textId="2A15FDAF" w:rsidR="00121822" w:rsidRDefault="00121822" w:rsidP="001218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37704DBB" w14:textId="7AF6AD74" w:rsidR="00121822" w:rsidRDefault="00121822" w:rsidP="001218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121822" w14:paraId="6CBEBE1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912646A" w14:textId="28B1EE5E" w:rsidR="00121822" w:rsidRDefault="00121822" w:rsidP="001218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01A331EB" w14:textId="646946BB" w:rsidR="00121822" w:rsidRDefault="00121822" w:rsidP="001218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121822" w14:paraId="3CDEE7B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C8E66C5" w14:textId="4D12486E" w:rsidR="00121822" w:rsidRDefault="00121822" w:rsidP="001218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2E097BCB" w14:textId="6FB62D07" w:rsidR="00121822" w:rsidRDefault="00121822" w:rsidP="001218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составляет 20 % от начальной цены, вносится на специальный р/с должника в период приема заявок (также возможно подписание соглашения о задатке, проект на сайте ЭТП). Задаток возвращается в течение 5 (пяти) дней со дня подписания протокола об определении участников торгов. Задаток не возвращается в случае отказа или уклонения победителя торгов от подписания договора купли-продажи Имущества Должника, а также в случае неоплаты Имущества Должника в установленный срок в соответствии с заключенным договором купли-продажи.</w:t>
            </w:r>
          </w:p>
        </w:tc>
      </w:tr>
      <w:tr w:rsidR="00121822" w14:paraId="1DF94FA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E6B8668" w14:textId="51716F9A" w:rsidR="00121822" w:rsidRDefault="00121822" w:rsidP="001218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0E102F75" w14:textId="3AEA59D5" w:rsidR="00121822" w:rsidRDefault="00121822" w:rsidP="001218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р/с 40702810068000003712 в Удмуртском отделении № 8618 ПАО «СБЕРБАНК» г. Ижевск (БИК: 049401601, к/с: 30101810400000000601), получатель: ООО «СтройИнвест» (ИНН/КПП: 8602264816/860201001)</w:t>
            </w:r>
          </w:p>
        </w:tc>
      </w:tr>
    </w:tbl>
    <w:p w14:paraId="6045A017" w14:textId="77777777" w:rsidR="00121822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121822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121822" w14:paraId="210BDD96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20022FC5" w14:textId="77777777" w:rsidR="00121822" w:rsidRDefault="00121822" w:rsidP="001218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0EEF4B39" w14:textId="0BD0378B" w:rsidR="00121822" w:rsidRDefault="00121822" w:rsidP="001218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0D257518" w14:textId="4DEF8D29" w:rsidR="00121822" w:rsidRDefault="00121822" w:rsidP="001218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7109D3B6" w14:textId="7A074A8A" w:rsidR="00121822" w:rsidRDefault="00121822" w:rsidP="001218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121822" w14:paraId="7A28D715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5F408FB1" w14:textId="04C37883" w:rsidR="00121822" w:rsidRDefault="00121822" w:rsidP="001218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4AD56F16" w14:textId="59F2EE1D" w:rsidR="00121822" w:rsidRDefault="00121822" w:rsidP="001218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Ванесян Артур Вигенович (ИНН-860235708803)</w:t>
            </w:r>
          </w:p>
        </w:tc>
        <w:tc>
          <w:tcPr>
            <w:tcW w:w="2393" w:type="dxa"/>
          </w:tcPr>
          <w:p w14:paraId="79138D82" w14:textId="57A5B509" w:rsidR="00121822" w:rsidRDefault="00121822" w:rsidP="001218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628403, Сургут, Ханты-Мансийский автономный - округ, Сургут, Университетская, 19 </w:t>
            </w:r>
          </w:p>
        </w:tc>
        <w:tc>
          <w:tcPr>
            <w:tcW w:w="2393" w:type="dxa"/>
          </w:tcPr>
          <w:p w14:paraId="7E28B15A" w14:textId="0B1F06B2" w:rsidR="00121822" w:rsidRDefault="00121822" w:rsidP="001218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2511000,00 руб.</w:t>
            </w:r>
          </w:p>
        </w:tc>
      </w:tr>
    </w:tbl>
    <w:p w14:paraId="1F3B7B6C" w14:textId="405087C5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121822">
        <w:rPr>
          <w:sz w:val="24"/>
          <w:szCs w:val="24"/>
        </w:rPr>
        <w:t>Победителем публичного предложения по продаже имущества должника Общество с ограниченной ответственностью "Стройинвест" лота № 1 является Ванесян Артур Вигенович (ИНН-860235708803).</w:t>
      </w:r>
    </w:p>
    <w:p w14:paraId="46218111" w14:textId="77777777" w:rsidR="00121822" w:rsidRDefault="0012182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>Лот 2.</w:t>
      </w:r>
      <w:r w:rsidR="00183E1F">
        <w:rPr>
          <w:sz w:val="24"/>
          <w:szCs w:val="24"/>
        </w:rPr>
        <w:t xml:space="preserve"> </w:t>
      </w:r>
      <w:bookmarkStart w:id="31" w:name="Лот_2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21822" w14:paraId="0EEF13A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044C687" w14:textId="71661CED" w:rsidR="00121822" w:rsidRDefault="00121822" w:rsidP="001218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980D819" w14:textId="0BF8A0B2" w:rsidR="00121822" w:rsidRDefault="00121822" w:rsidP="001218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Производственный корпус</w:t>
            </w:r>
          </w:p>
        </w:tc>
      </w:tr>
      <w:tr w:rsidR="00121822" w14:paraId="141FA28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4D08924" w14:textId="7570AFEC" w:rsidR="00121822" w:rsidRDefault="00121822" w:rsidP="001218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4F29DD67" w14:textId="059C04D1" w:rsidR="00121822" w:rsidRDefault="00121822" w:rsidP="001218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Заявки принимаются оператором ЭТП в режиме круглосуточной работы, за исключением профилактических работ. Заявка на участие в торгах оформляется произвольно в письменной форме на русском языке и должна содержать: документы, подтверждающие внесения задатка, подтверждающие полномочия лица на осуществление действий от имени заявителя, обязательство участника торгов соблюдать требования, указанные в сообщении о проведении торгов; номер контактного телефона, адрес электронной почты, свидетельство ИНН, для юр. лиц: нотариальную копию или действительную выписку из ЕГРЮЛ, копию решения об одобрении/совершении крупной сделки, если данное установлено законодательством РФ и (или) учредительными документами юр. лица, фирменное наименование, сведения об организационно-правовой форме, место нахождения, почтовый адрес заявителя, копии документов, подтверждающих полномочия руководителя, для индивидуального предпринимателя: нотариальную копию или действительную выписку из ЕГРИП, для физ. лиц: копия документа, удостоверяющего личность, ФИО, паспортные данные, сведения о месте жительства, для иностранного лица: заверенный перевод на русский язык документов о государственной регистрации юр. лица или государственной регистрации физ. лица в качестве ИП в соответствии с законодательством соответствующего государства. Также заявка должна содержать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сведения о заявителе, СРО арбитражных управляющих, членом или руководителем которой является конкурсный управляющий.</w:t>
            </w:r>
          </w:p>
        </w:tc>
      </w:tr>
      <w:tr w:rsidR="00121822" w14:paraId="5524A2E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CAA8396" w14:textId="7F19EC70" w:rsidR="00121822" w:rsidRDefault="00121822" w:rsidP="001218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5486DEF8" w14:textId="1282562A" w:rsidR="00121822" w:rsidRDefault="00121822" w:rsidP="001218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назначение: нежилое, 1 – этажный, общ. площадь 869,30 кв.м, расположенный по адресу: ХМАО - Югра, г. Сургут, ул. Энергостроителей, 5/1, сооружение 1 (к/н 86:10:0101212:516). Расположен на части земельного участка с кадастровым номером 86:10:0101212:959, предоставленном по договору аренды от 26.12.2016г. № 425, срок аренды до 24.11.2065 г.</w:t>
            </w:r>
          </w:p>
        </w:tc>
      </w:tr>
      <w:tr w:rsidR="00121822" w14:paraId="329ED24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989D3A6" w14:textId="209080B2" w:rsidR="00121822" w:rsidRDefault="00121822" w:rsidP="001218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37898ACE" w14:textId="2D3054DD" w:rsidR="00121822" w:rsidRDefault="00121822" w:rsidP="001218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2718210,58</w:t>
            </w:r>
          </w:p>
        </w:tc>
      </w:tr>
      <w:tr w:rsidR="00121822" w14:paraId="5552924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1F5FF02" w14:textId="62A5F7D1" w:rsidR="00121822" w:rsidRDefault="00121822" w:rsidP="001218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2544A3F4" w14:textId="32346054" w:rsidR="00121822" w:rsidRDefault="00121822" w:rsidP="001218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121822" w14:paraId="4DCFE1D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BC2379B" w14:textId="1420EDE3" w:rsidR="00121822" w:rsidRDefault="00121822" w:rsidP="001218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44DC2DA5" w14:textId="1E603947" w:rsidR="00121822" w:rsidRDefault="00121822" w:rsidP="001218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121822" w14:paraId="738B5DE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B17D936" w14:textId="4E52D297" w:rsidR="00121822" w:rsidRDefault="00121822" w:rsidP="001218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1CF4B9DF" w14:textId="34066700" w:rsidR="00121822" w:rsidRDefault="00121822" w:rsidP="001218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составляет 20 % от начальной цены, вносится на специальный р/с должника в период приема заявок (также возможно подписание соглашения о задатке, проект на сайте ЭТП). Задаток возвращается в течение 5 (пяти) дней со дня подписания протокола об определении участников торгов. Задаток не возвращается в случае отказа или уклонения победителя торгов от подписания договора купли-продажи Имущества Должника, а также в случае неоплаты Имущества Должника в установленный срок в соответствии с заключенным договором купли-продажи.</w:t>
            </w:r>
          </w:p>
        </w:tc>
      </w:tr>
      <w:tr w:rsidR="00121822" w14:paraId="6798F11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49E421B" w14:textId="5A65BC60" w:rsidR="00121822" w:rsidRDefault="00121822" w:rsidP="001218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065AE1E6" w14:textId="74AA4835" w:rsidR="00121822" w:rsidRDefault="00121822" w:rsidP="001218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р/с 40702810068000003712 в Удмуртском отделении № 8618 ПАО «СБЕРБАНК» г. Ижевск (БИК: 049401601, к/с: 30101810400000000601), получатель: ООО «СтройИнвест» (ИНН/КПП: 8602264816/860201001)</w:t>
            </w:r>
          </w:p>
        </w:tc>
      </w:tr>
    </w:tbl>
    <w:p w14:paraId="08EA84CC" w14:textId="77777777" w:rsidR="00121822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 w:rsidR="00121822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33" w:name="Предложение_2"/>
      <w:bookmarkEnd w:id="3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121822" w14:paraId="604DDEEC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325D9CB2" w14:textId="77777777" w:rsidR="00121822" w:rsidRDefault="00121822" w:rsidP="001218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4C5137F9" w14:textId="314889EA" w:rsidR="00121822" w:rsidRDefault="00121822" w:rsidP="001218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62DD2718" w14:textId="46DFB47E" w:rsidR="00121822" w:rsidRDefault="00121822" w:rsidP="001218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5931A32D" w14:textId="0F1C217D" w:rsidR="00121822" w:rsidRDefault="00121822" w:rsidP="001218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121822" w14:paraId="100EE6CC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266DDAF4" w14:textId="77777777" w:rsidR="00121822" w:rsidRDefault="00121822" w:rsidP="001218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5F758699" w14:textId="453D7879" w:rsidR="00121822" w:rsidRDefault="00121822" w:rsidP="001218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Каялова Мария Сергеевна (ИНН-700602415026)</w:t>
            </w:r>
          </w:p>
        </w:tc>
        <w:tc>
          <w:tcPr>
            <w:tcW w:w="2393" w:type="dxa"/>
          </w:tcPr>
          <w:p w14:paraId="3AB9921F" w14:textId="62439F68" w:rsidR="00121822" w:rsidRDefault="00121822" w:rsidP="001218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628402, Сургут, Тюменская, Сургут, пр.Комсомольский, 13</w:t>
            </w:r>
          </w:p>
        </w:tc>
        <w:tc>
          <w:tcPr>
            <w:tcW w:w="2393" w:type="dxa"/>
          </w:tcPr>
          <w:p w14:paraId="7C27705F" w14:textId="574756BC" w:rsidR="00121822" w:rsidRDefault="00121822" w:rsidP="001218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3101101,00 руб.</w:t>
            </w:r>
          </w:p>
        </w:tc>
      </w:tr>
      <w:tr w:rsidR="00121822" w14:paraId="34D6D8D1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26B8E45F" w14:textId="66D75119" w:rsidR="00121822" w:rsidRDefault="00121822" w:rsidP="001218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1E1DD633" w14:textId="6D4F0E03" w:rsidR="00121822" w:rsidRDefault="00121822" w:rsidP="001218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Литвиненко Руслан Иванович (ИНН-744517579410)</w:t>
            </w:r>
          </w:p>
        </w:tc>
        <w:tc>
          <w:tcPr>
            <w:tcW w:w="2393" w:type="dxa"/>
          </w:tcPr>
          <w:p w14:paraId="79AF1327" w14:textId="0CD97271" w:rsidR="00121822" w:rsidRDefault="00121822" w:rsidP="001218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Челябинская область, город Магнитогорск, улица Ворошилова, дом 8, квартира 89</w:t>
            </w:r>
          </w:p>
        </w:tc>
        <w:tc>
          <w:tcPr>
            <w:tcW w:w="2393" w:type="dxa"/>
          </w:tcPr>
          <w:p w14:paraId="4C7EBAF3" w14:textId="0D081B84" w:rsidR="00121822" w:rsidRDefault="00121822" w:rsidP="001218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3221452,00 руб.</w:t>
            </w:r>
          </w:p>
        </w:tc>
      </w:tr>
    </w:tbl>
    <w:p w14:paraId="47FA9EBF" w14:textId="0B144EDA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4" w:name="Победитель_2"/>
      <w:bookmarkEnd w:id="34"/>
      <w:r w:rsidR="00121822">
        <w:rPr>
          <w:sz w:val="24"/>
          <w:szCs w:val="24"/>
        </w:rPr>
        <w:t>Победителем публичного предложения по продаже имущества должника Общество с ограниченной ответственностью "Стройинвест" лота № 2 является Литвиненко Руслан Иванович (ИНН-744517579410).</w:t>
      </w:r>
    </w:p>
    <w:p w14:paraId="2AF91BB7" w14:textId="77777777" w:rsidR="00121822" w:rsidRDefault="0012182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>Лот 4.</w:t>
      </w:r>
      <w:r w:rsidR="00183E1F">
        <w:rPr>
          <w:sz w:val="24"/>
          <w:szCs w:val="24"/>
        </w:rPr>
        <w:t xml:space="preserve"> </w:t>
      </w:r>
      <w:bookmarkStart w:id="36" w:name="Лот_3"/>
      <w:bookmarkEnd w:id="3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21822" w14:paraId="544159C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E35F619" w14:textId="77C5492F" w:rsidR="00121822" w:rsidRDefault="00121822" w:rsidP="001218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72F14E5" w14:textId="4792E9A0" w:rsidR="00121822" w:rsidRDefault="00121822" w:rsidP="001218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Нежилое здание: Инженерно-лабораторный корпус ЭУМ</w:t>
            </w:r>
          </w:p>
        </w:tc>
      </w:tr>
      <w:tr w:rsidR="00121822" w14:paraId="5521AD2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A1CFC4E" w14:textId="66957C58" w:rsidR="00121822" w:rsidRDefault="00121822" w:rsidP="001218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75082934" w14:textId="2462B697" w:rsidR="00121822" w:rsidRDefault="00121822" w:rsidP="001218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Заявки принимаются оператором ЭТП в режиме круглосуточной работы, за исключением профилактических работ. Заявка на участие в торгах оформляется произвольно в письменной форме на русском языке и должна содержать: документы, подтверждающие внесения задатка, подтверждающие полномочия лица на осуществление действий от имени заявителя, обязательство участника торгов соблюдать требования, указанные в сообщении о проведении торгов; номер контактного телефона, адрес электронной почты, свидетельство ИНН, для юр. лиц: нотариальную копию или действительную выписку из ЕГРЮЛ, копию решения об одобрении/совершении крупной сделки, если данное установлено законодательством РФ и (или) учредительными документами юр. лица, фирменное наименование, сведения об организационно-правовой форме, место нахождения, почтовый адрес заявителя, копии документов, подтверждающих полномочия руководителя, для индивидуального предпринимателя: нотариальную копию или действительную выписку из ЕГРИП, для физ. лиц: копия документа, удостоверяющего личность, ФИО, паспортные данные, сведения о месте жительства, для иностранного лица: заверенный перевод на русский язык документов о государственной регистрации юр. лица или государственной регистрации физ. лица в качестве ИП в соответствии с законодательством соответствующего государства. Также заявка должна содержать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сведения о заявителе, СРО арбитражных управляющих, членом или руководителем которой является конкурсный управляющий.</w:t>
            </w:r>
          </w:p>
        </w:tc>
      </w:tr>
      <w:tr w:rsidR="00121822" w14:paraId="1490342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7FD3F70" w14:textId="0FD027F2" w:rsidR="00121822" w:rsidRDefault="00121822" w:rsidP="001218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197765FC" w14:textId="7595C6E3" w:rsidR="00121822" w:rsidRDefault="00121822" w:rsidP="001218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назначение: нежилое, 3 – этажный, общ. площадь 1731,80 кв.м,, расположенный по адресу: ХМАО - Югра, г. Сургут, ул. Энергостроителей, д.6 (к/н 86:10:0101212:522). Расположен на земельном участке с кадастровым номером 86:10:0101212:109, предоставленном по договору аренды от 09.11.2016 г. № 362, срок аренды до 20.09.2065 г.</w:t>
            </w:r>
          </w:p>
        </w:tc>
      </w:tr>
      <w:tr w:rsidR="00121822" w14:paraId="377F74A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B2DEAE6" w14:textId="3F991893" w:rsidR="00121822" w:rsidRDefault="00121822" w:rsidP="001218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2B9969E0" w14:textId="0DFBE8C8" w:rsidR="00121822" w:rsidRDefault="00121822" w:rsidP="001218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15212610,00</w:t>
            </w:r>
          </w:p>
        </w:tc>
      </w:tr>
      <w:tr w:rsidR="00121822" w14:paraId="47F7BA0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FAA8F3F" w14:textId="6F5098F0" w:rsidR="00121822" w:rsidRDefault="00121822" w:rsidP="001218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3D462B4B" w14:textId="141DECF1" w:rsidR="00121822" w:rsidRDefault="00121822" w:rsidP="001218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121822" w14:paraId="0F3394C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5A994D0" w14:textId="020831B7" w:rsidR="00121822" w:rsidRDefault="00121822" w:rsidP="001218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55BEAE5A" w14:textId="5B179A70" w:rsidR="00121822" w:rsidRDefault="00121822" w:rsidP="001218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121822" w14:paraId="13AF789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8DF6737" w14:textId="0F67FD25" w:rsidR="00121822" w:rsidRDefault="00121822" w:rsidP="001218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3D87896A" w14:textId="62F18908" w:rsidR="00121822" w:rsidRDefault="00121822" w:rsidP="001218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составляет 20 % от начальной цены, вносится на специальный р/с должника в период приема заявок (также возможно подписание соглашения о задатке, проект на сайте ЭТП). Задаток возвращается в течение 5 (пяти) дней со дня подписания протокола об определении участников торгов. Задаток не возвращается в случае отказа или уклонения победителя торгов от подписания договора купли-продажи Имущества Должника, а также в случае неоплаты Имущества Должника в установленный срок в соответствии с заключенным договором купли-продажи.   </w:t>
            </w:r>
          </w:p>
        </w:tc>
      </w:tr>
      <w:tr w:rsidR="00121822" w14:paraId="1C22A29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DB1B422" w14:textId="236728BF" w:rsidR="00121822" w:rsidRDefault="00121822" w:rsidP="001218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35586B8C" w14:textId="6722D976" w:rsidR="00121822" w:rsidRDefault="00121822" w:rsidP="001218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р/с 40702810068000003712 в Удмуртском отделении № 8618 ПАО «СБЕРБАНК» г. Ижевск (БИК: 049401601, к/с: 30101810400000000601), получатель: ООО «СтройИнвест» (ИНН/КПП: 8602264816/860201001)</w:t>
            </w:r>
          </w:p>
        </w:tc>
      </w:tr>
    </w:tbl>
    <w:p w14:paraId="74A8EE49" w14:textId="1BDAD994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 w:rsidR="00121822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  <w:r w:rsidR="00121822">
        <w:rPr>
          <w:sz w:val="24"/>
          <w:szCs w:val="24"/>
        </w:rPr>
        <w:t>Подтвержденных заявок на данный лот нет.</w:t>
      </w:r>
    </w:p>
    <w:p w14:paraId="0FCA4BC0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5EC8C782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579AC05C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66D2661B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30A40E19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20BDAB54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27626B9E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05C7456C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48BEFC7A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61E8AFA8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36A7A9FB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5930D5E1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4189EE75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638DD08C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5286871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0DF95D5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327EA03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3ED5D82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2CD2B03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29BE98C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0FF7D4A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31A4B8C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1752263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4590664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4FB1171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57CF06D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3C468F98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79FF8F1C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5C221DA8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23D892DF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46872A83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4A76B197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4687CB11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62862384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4F0D5EB6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4EF74B33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lastRenderedPageBreak/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000CD0A1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06AC4F96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1B75EF95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1674F035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1F2FD0B0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0865A298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3E1B4C9A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3856904E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6BEACA70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29651D2E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271D362B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26B3DBE6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5D07DCF2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11B41A51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45624634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662C1C3E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4544712E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21822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A87B02"/>
  <w15:docId w15:val="{7BBE11DE-7C8A-4569-B960-D24A324DFE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2035</Words>
  <Characters>11605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2023-06-07T07:34:00Z</dcterms:created>
  <dcterms:modified xsi:type="dcterms:W3CDTF">2023-06-07T07:35:00Z</dcterms:modified>
</cp:coreProperties>
</file>