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B4484" w14:textId="34FEC22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65305">
        <w:rPr>
          <w:b/>
          <w:sz w:val="24"/>
          <w:szCs w:val="24"/>
        </w:rPr>
        <w:t>ПП000368</w:t>
      </w:r>
      <w:r w:rsidRPr="00BE0A9B">
        <w:rPr>
          <w:b/>
          <w:sz w:val="24"/>
          <w:szCs w:val="24"/>
        </w:rPr>
        <w:t>.</w:t>
      </w:r>
    </w:p>
    <w:p w14:paraId="0E902AF0" w14:textId="1DB14708" w:rsidR="009B22E7" w:rsidRPr="00BE0A9B" w:rsidRDefault="00E6530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15.05.2023</w:t>
      </w:r>
    </w:p>
    <w:p w14:paraId="4BCBE864" w14:textId="3A7DD45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65305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65305">
        <w:rPr>
          <w:b/>
          <w:sz w:val="24"/>
          <w:szCs w:val="24"/>
        </w:rPr>
        <w:t>ПП000368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E2DCF5C" w14:textId="77777777" w:rsidTr="000E46A0">
        <w:tc>
          <w:tcPr>
            <w:tcW w:w="2376" w:type="dxa"/>
          </w:tcPr>
          <w:p w14:paraId="689F2EC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DD34C9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7C03BDC" w14:textId="77777777" w:rsidTr="000E46A0">
        <w:tc>
          <w:tcPr>
            <w:tcW w:w="2376" w:type="dxa"/>
          </w:tcPr>
          <w:p w14:paraId="6E78F77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1BA00DF" w14:textId="7890C730" w:rsidR="00EB4646" w:rsidRPr="00BE0A9B" w:rsidRDefault="00E6530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EA14B86" w14:textId="77777777" w:rsidTr="000E46A0">
        <w:tc>
          <w:tcPr>
            <w:tcW w:w="2376" w:type="dxa"/>
          </w:tcPr>
          <w:p w14:paraId="34C5406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E43EB29" w14:textId="7278BE0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6530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65305">
              <w:rPr>
                <w:sz w:val="24"/>
                <w:szCs w:val="24"/>
              </w:rPr>
              <w:t>ООО «Инжиниринговая группа «Строительные технологии»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112CF27" w14:textId="77777777" w:rsidTr="000E46A0">
        <w:tc>
          <w:tcPr>
            <w:tcW w:w="2376" w:type="dxa"/>
          </w:tcPr>
          <w:p w14:paraId="6CDB466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3286E0E" w14:textId="4298BCD3" w:rsidR="00EB4646" w:rsidRPr="00BE0A9B" w:rsidRDefault="00E6530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Организатор торгов конкурсный управляющий ООО «Инжиниринговая группа «Строительные технологии»  Слушкин Евгений Юрьевич (ИНН 344200078943, СНИЛС 08810142045, р№ 4631, почтовый адрес:400105, г. Волгоград, а/я 1034, тел. 89183533765, e-mail: seu22@rambler.ru ), член САМРО «Ассоциация антикризисных управляющих» (443072, г. Самара, Московское шоссе, 18 км, ОГРН 1026300003751 ИНН 6315944042) сообщает, что повторные торги по продаже имущества ООО «Инжиниринговая группа «Строительные технологии» (ИНН 3460012603; ОГРН 1143443000172, 400062, г.  Волгоград, ул. им. Джамбула Джабаева, д. 58, оф. 1), решение АС ВО от 22.03.2022 г. по делу №А12-22401/2020, следующее заседание по вопросу продления конкурсного производства –20 апреля 2023 года в 09 час. 35 мин), назначенные на 13 февраля 2023 года в 11-00, не состоялись по причине отсутствия заявок.  Конкурсный управляющий уведомляет о проведении торгов в форме публичного предложения. Место проведения торгов: электронная площадка ЭТП «Евразийская Торговая Площадка» по адресу: http://eurtp.ru в  соответствии с её Регламентом и положениями ФЗ № 127 «О несостоятельности (банкротстве)».  Предметом аукциона является. Лот № 1: 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26.04.2022 года. Остаток долга по данному судебному акту составляет 5 867 740,71 рублей.  Начальная цена Лота № 1: 5 280 966,63 рублей.  Лот № 2: Задолженность Никишина Андрея Дмитриевича в пользу ООО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ООО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 Начальная цена Лота № 2: 7 790 400,00 рублей.   Ознакомление с имуществом по адресу его местонахождения в среду-четверг с 10-00 до 15-00. Предварительно созвониться за два дня до даты осмотра с конкурсным управляющим по тел.  89183533765.  Величина снижения начальной цены - в случае отсутствия заявок в течение 5 дней с даты приема заявок начальная цена продажи имущества снижается на 10 процентов и так далее (срок снижения цены – 3 дня, величина снижения - 10%). Снижение цены прекращается при достижении 10 % от начальной цены продажи имущества. Далее снижение – через 3 дня до 1 %. Время приема заявок: с 09-00 до 17.00. Размер задатка для участия в торгах устанавливается в размере 10 %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30101810100000000647.. Прием заявок осуществляется с 06.03.2023 года.  Порядок проведения торгов по продаже имущества должника посредством публичного предложения, порядок и критерии выявления победителя торгов осуществляются в порядке, установленном статьей 139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 следующие документы: копия платежного поручения, подтверждающего внесение задатка с отметкой банка об исполнении, выписка из ЕГРЮЛ/ЕГРИП,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 Право приобретения имущества должника принадлежит участнику торгов по продаже имущества должника посредством публичного предложения,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  С даты определения победителя торгов по продаже имущества должника посредством публичного предложения, прием заявок на конкретное имущество прекращается, иные заявки не рассматриваются. Победитель аукциона и конкурсный управляющий в течение 10 дней с момента подведения итогов торгов подписывают договор купли-продажи имущества. Оплата приобретенного имущества – не позднее   30 дней с даты подписания договора купли-продажи на расчетный счет ООО «Инжиниринговая группа «Строительные технологии» (ИНН 3460012603; ОГРН 1143443000172) № 40702810511000003076 в Волгоградском Отделении № 8621 ПАО Сбербанк, БИК 041806647, кор/счет № 30101810100000000647. .</w:t>
            </w:r>
          </w:p>
        </w:tc>
      </w:tr>
      <w:tr w:rsidR="00EB4646" w:rsidRPr="00BE0A9B" w14:paraId="3A502A7A" w14:textId="77777777" w:rsidTr="000E46A0">
        <w:tc>
          <w:tcPr>
            <w:tcW w:w="2376" w:type="dxa"/>
          </w:tcPr>
          <w:p w14:paraId="39A1CA4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ED91D92" w14:textId="653662C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6530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6530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F2B2242" w14:textId="77777777" w:rsidTr="000E46A0">
        <w:tc>
          <w:tcPr>
            <w:tcW w:w="2376" w:type="dxa"/>
          </w:tcPr>
          <w:p w14:paraId="307A6C4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397BC9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83B04DC" w14:textId="77777777" w:rsidTr="000E46A0">
        <w:trPr>
          <w:trHeight w:val="690"/>
        </w:trPr>
        <w:tc>
          <w:tcPr>
            <w:tcW w:w="2376" w:type="dxa"/>
          </w:tcPr>
          <w:p w14:paraId="44CE0E4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0076F06" w14:textId="692A276F" w:rsidR="004C520C" w:rsidRPr="00BE0A9B" w:rsidRDefault="00E6530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06.03.2023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3FF84C60" w14:textId="77777777" w:rsidTr="000E46A0">
        <w:trPr>
          <w:trHeight w:val="135"/>
        </w:trPr>
        <w:tc>
          <w:tcPr>
            <w:tcW w:w="2376" w:type="dxa"/>
          </w:tcPr>
          <w:p w14:paraId="7B3630E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8FFFF76" w14:textId="1137B70D" w:rsidR="004C520C" w:rsidRPr="00BE0A9B" w:rsidRDefault="00E6530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03.05.2023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1853168B" w14:textId="77777777" w:rsidTr="000E46A0">
        <w:trPr>
          <w:trHeight w:val="150"/>
        </w:trPr>
        <w:tc>
          <w:tcPr>
            <w:tcW w:w="2376" w:type="dxa"/>
          </w:tcPr>
          <w:p w14:paraId="3396D80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CEAD751" w14:textId="21762C84" w:rsidR="004C520C" w:rsidRPr="00BE0A9B" w:rsidRDefault="00E6530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EF2A044" w14:textId="77777777" w:rsidTr="000E46A0">
        <w:trPr>
          <w:trHeight w:val="119"/>
        </w:trPr>
        <w:tc>
          <w:tcPr>
            <w:tcW w:w="2376" w:type="dxa"/>
          </w:tcPr>
          <w:p w14:paraId="46949D5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E654AC7" w14:textId="4D967FAC" w:rsidR="004C520C" w:rsidRPr="00BE0A9B" w:rsidRDefault="00E6530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C1E6355" w14:textId="77777777" w:rsidTr="000E46A0">
        <w:trPr>
          <w:trHeight w:val="135"/>
        </w:trPr>
        <w:tc>
          <w:tcPr>
            <w:tcW w:w="2376" w:type="dxa"/>
          </w:tcPr>
          <w:p w14:paraId="5CFB20B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923591D" w14:textId="21ACBA69" w:rsidR="004C520C" w:rsidRPr="00BE0A9B" w:rsidRDefault="00E6530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04.03.2023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4D59DC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211C1D7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5305" w14:paraId="742B76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159C3E" w14:textId="5C416FF0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817CD4A" w14:textId="4B2E4630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E65305" w14:paraId="12F857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77D960" w14:textId="55702AFE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ADB1D1B" w14:textId="49477934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344200078943</w:t>
            </w:r>
          </w:p>
        </w:tc>
      </w:tr>
    </w:tbl>
    <w:p w14:paraId="0E462EF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583CB9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5305" w14:paraId="22AA5C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731CD4" w14:textId="4433CEA7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125D007" w14:textId="52DDC3CE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Слушкин Евгений Юрьевич</w:t>
            </w:r>
          </w:p>
        </w:tc>
      </w:tr>
      <w:tr w:rsidR="00E65305" w14:paraId="60C051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A40C47" w14:textId="128BAD85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C77F35F" w14:textId="20ADA88E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344200078943</w:t>
            </w:r>
          </w:p>
        </w:tc>
      </w:tr>
      <w:tr w:rsidR="00E65305" w14:paraId="15C09D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F86C51" w14:textId="138C7A6C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160483F" w14:textId="41280695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САМРО «Ассоциация антикризисных управляющих»</w:t>
            </w:r>
          </w:p>
        </w:tc>
      </w:tr>
      <w:tr w:rsidR="00E65305" w14:paraId="1BA280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67718D" w14:textId="0F413011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07BE239" w14:textId="37916868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4631</w:t>
            </w:r>
          </w:p>
        </w:tc>
      </w:tr>
    </w:tbl>
    <w:p w14:paraId="1C2612E2" w14:textId="142EC6B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BAF365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5305" w14:paraId="7B579C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C1C91B" w14:textId="2F297B5D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14CD36D" w14:textId="78C58693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E65305" w14:paraId="554169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0B1D1A" w14:textId="656E7733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4686D9A" w14:textId="4CC8A2DF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А12-22401/2020</w:t>
            </w:r>
          </w:p>
        </w:tc>
      </w:tr>
      <w:tr w:rsidR="00E65305" w14:paraId="3C5BF7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87109C" w14:textId="59DFC641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D951BE5" w14:textId="481D2D63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Волгоградской области от 22.03.2022 г. по делу №А12-22401/2020</w:t>
            </w:r>
          </w:p>
        </w:tc>
      </w:tr>
    </w:tbl>
    <w:p w14:paraId="0BC4004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94B231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5305" w14:paraId="32A450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5BED32" w14:textId="23631EF2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5A76A42" w14:textId="5C4E2B9D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65305" w14:paraId="709340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B7C97F" w14:textId="2CA6E961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9BA065E" w14:textId="3DEBFFBA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E65305" w14:paraId="60D240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16C96D" w14:textId="1A54024F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13A3363" w14:textId="21BE464F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E65305" w14:paraId="652667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F49E57" w14:textId="23E962E6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F6B5EF3" w14:textId="1B9BFFF8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3460012603</w:t>
            </w:r>
          </w:p>
        </w:tc>
      </w:tr>
      <w:tr w:rsidR="00E65305" w14:paraId="2DA236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4ED7BF" w14:textId="4B83CEFF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4B778CE" w14:textId="4AB79A92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1143443000172</w:t>
            </w:r>
          </w:p>
        </w:tc>
      </w:tr>
      <w:tr w:rsidR="00E65305" w14:paraId="1123BF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015C6E" w14:textId="1AA8E461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643C686" w14:textId="70FB84CF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даты определения победителя торгов по продаже имущества должника посредством публичного предложения, прием заявок на конкретное имущество прекращается, иные заявки не рассматриваются. Победитель аукциона и конкурсный управляющий в течение 10 дней с момента подведения итогов торгов подписывают договор купли-продажи имущества. Оплата приобретенного имущества – не позднее   30 дней с даты подписания договора купли-продажи на расчетный счет ООО «Инжиниринговая группа «Строительные технологии» (ИНН 3460012603; ОГРН 1143443000172) № 40702810511000003076 в Волгоградском Отделении № 8621 ПАО Сбербанк, БИК 041806647, кор/счет № 30101810100000000647.</w:t>
            </w:r>
          </w:p>
        </w:tc>
      </w:tr>
    </w:tbl>
    <w:p w14:paraId="528F1DC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7751F4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5305" w14:paraId="0E4EBD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47D550" w14:textId="15C38AEF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BCF647B" w14:textId="5ADABAA8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E65305" w14:paraId="79127E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D3D901" w14:textId="09B5A614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338E769" w14:textId="1437B280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+7-918-353-37-65</w:t>
            </w:r>
          </w:p>
        </w:tc>
      </w:tr>
      <w:tr w:rsidR="00E65305" w14:paraId="514D18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8399E0" w14:textId="18B10A09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4B2FAD2" w14:textId="37C78874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e.y.slushkin@mail.ru</w:t>
            </w:r>
          </w:p>
        </w:tc>
      </w:tr>
    </w:tbl>
    <w:p w14:paraId="433E8A9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1569BF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E798E1A" w14:textId="77777777" w:rsidR="00E65305" w:rsidRDefault="00E653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5305" w14:paraId="684D11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B62CCF" w14:textId="0DC6A637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DE1BE44" w14:textId="796D8F57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26.04.2022 года. Остаток долга по данному судебному акту составляет 5 867 740,71 рублей.</w:t>
            </w:r>
          </w:p>
        </w:tc>
      </w:tr>
      <w:tr w:rsidR="00E65305" w14:paraId="79D61A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B713B5" w14:textId="18E3556A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D7C04EF" w14:textId="6FE8E13A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проведения торгов по продаже имущества должника посредством публичного предложения, порядок и критерии выявления победителя торгов осуществляются в порядке, установленном статьей 139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 следующие документы: копия платежного поручения, подтверждающего внесение задатка с отметкой банка об исполнении, выписка из ЕГРЮЛ/ЕГРИП,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 Право приобретения имущества должника принадлежит участнику торгов по продаже имущества должника посредством публичного предложения,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 </w:t>
            </w:r>
          </w:p>
        </w:tc>
      </w:tr>
      <w:tr w:rsidR="00E65305" w14:paraId="779198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B6B931" w14:textId="64507748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DEB510F" w14:textId="5293A370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26.04.2022 года. Остаток долга по данному судебному акту составляет 5 867 740,71 рублей.</w:t>
            </w:r>
          </w:p>
        </w:tc>
      </w:tr>
      <w:tr w:rsidR="00E65305" w14:paraId="01EC7F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941748" w14:textId="7DFCF2B3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74DE238" w14:textId="04F1E54B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5280966,63</w:t>
            </w:r>
          </w:p>
        </w:tc>
      </w:tr>
      <w:tr w:rsidR="00E65305" w14:paraId="1B43F2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F63039" w14:textId="6BF7AC4B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7A4E076" w14:textId="4EF62D69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5305" w14:paraId="79541A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CD07B6" w14:textId="1799AF69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CAD8F03" w14:textId="5538F3B4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5305" w14:paraId="02ABA7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995F05" w14:textId="7DEB13DA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8DF1EC1" w14:textId="147A834D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30101810100000000647.. Прием заявок осуществляется с 06.03.2023 года. </w:t>
            </w:r>
          </w:p>
        </w:tc>
      </w:tr>
      <w:tr w:rsidR="00E65305" w14:paraId="5599F1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35A9B9" w14:textId="3E6581B0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BBCD090" w14:textId="03966897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30101810100000000647.. Прием заявок осуществляется с 06.03.2023 года. </w:t>
            </w:r>
          </w:p>
        </w:tc>
      </w:tr>
    </w:tbl>
    <w:p w14:paraId="09BBF7AD" w14:textId="77777777" w:rsidR="00E6530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653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65305" w14:paraId="3A40F4C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DFCD188" w14:textId="77777777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6FF3702" w14:textId="61B3BD17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7EE1115" w14:textId="476A17E3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31225CD" w14:textId="4C2334F5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65305" w14:paraId="3CDC123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8FB3ED2" w14:textId="7DB37E81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9A5F7E7" w14:textId="6A092375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Махнач Наталья Александровна (ИНН-230800436792)</w:t>
            </w:r>
          </w:p>
        </w:tc>
        <w:tc>
          <w:tcPr>
            <w:tcW w:w="2393" w:type="dxa"/>
          </w:tcPr>
          <w:p w14:paraId="3F2404D4" w14:textId="7BA21E6F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Краснодарский Край, г. Краснодар, ул. Гаражная, 120</w:t>
            </w:r>
          </w:p>
        </w:tc>
        <w:tc>
          <w:tcPr>
            <w:tcW w:w="2393" w:type="dxa"/>
          </w:tcPr>
          <w:p w14:paraId="63D9FD6C" w14:textId="15768DD9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62333,00 руб.</w:t>
            </w:r>
          </w:p>
        </w:tc>
      </w:tr>
    </w:tbl>
    <w:p w14:paraId="02AB2569" w14:textId="002C8BB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65305">
        <w:rPr>
          <w:sz w:val="24"/>
          <w:szCs w:val="24"/>
        </w:rPr>
        <w:t>Победителем публичного предложения по продаже имущества должника ООО «Инжиниринговая группа «Строительные технологии» лота № 1 является Махнач Наталья Александровна (ИНН-230800436792).</w:t>
      </w:r>
    </w:p>
    <w:p w14:paraId="309C7FE8" w14:textId="77777777" w:rsidR="00E65305" w:rsidRDefault="00E653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5305" w14:paraId="280D89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09A669" w14:textId="05912531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41E57C" w14:textId="057CBE8E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Задолженность Никишина Андрея Дмитриевича в пользу ООО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ООО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</w:t>
            </w:r>
          </w:p>
        </w:tc>
      </w:tr>
      <w:tr w:rsidR="00E65305" w14:paraId="5BEAA6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65DF8C" w14:textId="2C4C8C03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13DD394" w14:textId="00F08B93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проведения торгов по продаже имущества должника посредством публичного предложения, порядок и критерии выявления победителя торгов осуществляются в порядке, установленном статьей 139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 следующие документы: копия платежного поручения, подтверждающего внесение задатка с отметкой банка об исполнении, выписка из ЕГРЮЛ/ЕГРИП,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 Право приобретения имущества должника принадле</w:t>
            </w:r>
          </w:p>
        </w:tc>
      </w:tr>
      <w:tr w:rsidR="00E65305" w14:paraId="50EC27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0E4F6E" w14:textId="0FA4264F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40A0EF2" w14:textId="5654CE99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Задолженность Никишина Андрея Дмитриевича в пользу ООО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ООО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</w:t>
            </w:r>
          </w:p>
        </w:tc>
      </w:tr>
      <w:tr w:rsidR="00E65305" w14:paraId="0DB4F5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B5B9DE" w14:textId="275E68A9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CA8403A" w14:textId="0E86A1F5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7790400,00</w:t>
            </w:r>
          </w:p>
        </w:tc>
      </w:tr>
      <w:tr w:rsidR="00E65305" w14:paraId="3C45F6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341531" w14:textId="6BE1EB91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31DE0CD" w14:textId="5DFFF20B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5305" w14:paraId="66AC43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1A30F9" w14:textId="55170127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ED5AF1F" w14:textId="3EF5791F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5305" w14:paraId="5FF5BB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9FCC26" w14:textId="6E940929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267B775" w14:textId="2FD96625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30101810100000000647.. Прием заявок осуществляется с 06.03.2023 года. </w:t>
            </w:r>
          </w:p>
        </w:tc>
      </w:tr>
      <w:tr w:rsidR="00E65305" w14:paraId="0B242A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260518" w14:textId="40305B7C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A9E6F64" w14:textId="507F5DA7" w:rsidR="00E65305" w:rsidRDefault="00E65305" w:rsidP="00E65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30101810100000000647.. Прием заявок осуществляется с 06.03.2023 года. </w:t>
            </w:r>
          </w:p>
        </w:tc>
      </w:tr>
    </w:tbl>
    <w:p w14:paraId="7AC6E137" w14:textId="371C02C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E653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E65305">
        <w:rPr>
          <w:sz w:val="24"/>
          <w:szCs w:val="24"/>
        </w:rPr>
        <w:t>Подтвержденных заявок на данный лот нет.</w:t>
      </w:r>
    </w:p>
    <w:p w14:paraId="3ABB046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3A4B2E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070B07F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E2FCAC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A8341E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88446A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5979205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2C98E6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967DA6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0339AD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6C7B44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65C960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8F59E1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1BF57C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4979C0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74982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A2026B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E7924F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88D3C8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D57E47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FE5099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0ACD33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12FF97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8830AB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63E55A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06879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30E55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80423E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1E2C3A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378395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63C21A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BE50C11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D0CCBA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EEEB47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68D31E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1C08FD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35AD69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EE639A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13E0E9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4C176D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CF7F4D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F7979F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248845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30A03C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240B59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7839E8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F6562C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F8A6B6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C47B18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57250B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D8FAA64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B88885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FE3F69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7777EB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65305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053F1"/>
  <w15:docId w15:val="{CA2EE308-B11B-421B-A50E-ADE5C3EF6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2531</Words>
  <Characters>14431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2023-05-15T08:11:00Z</dcterms:created>
  <dcterms:modified xsi:type="dcterms:W3CDTF">2023-05-15T08:11:00Z</dcterms:modified>
</cp:coreProperties>
</file>