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65055C">
        <w:rPr>
          <w:b/>
          <w:sz w:val="24"/>
          <w:szCs w:val="24"/>
        </w:rPr>
        <w:t>ПП000344</w:t>
      </w:r>
      <w:r w:rsidRPr="00BE0A9B">
        <w:rPr>
          <w:b/>
          <w:sz w:val="24"/>
          <w:szCs w:val="24"/>
        </w:rPr>
        <w:t>.</w:t>
      </w:r>
    </w:p>
    <w:p w:rsidR="009B22E7" w:rsidRPr="00BE0A9B" w:rsidRDefault="0065055C" w:rsidP="009B22E7">
      <w:pPr>
        <w:rPr>
          <w:b/>
          <w:sz w:val="24"/>
          <w:szCs w:val="24"/>
        </w:rPr>
      </w:pPr>
      <w:bookmarkStart w:id="2" w:name="Текущая_дата"/>
      <w:bookmarkEnd w:id="2"/>
      <w:r>
        <w:rPr>
          <w:b/>
          <w:sz w:val="24"/>
          <w:szCs w:val="24"/>
        </w:rPr>
        <w:t>23.12.2022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65055C">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65055C">
        <w:rPr>
          <w:b/>
          <w:sz w:val="24"/>
          <w:szCs w:val="24"/>
        </w:rPr>
        <w:t>ПП000344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65055C"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65055C">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65055C">
              <w:rPr>
                <w:sz w:val="24"/>
                <w:szCs w:val="24"/>
              </w:rPr>
              <w:t>Майлов Роланд Романович</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65055C" w:rsidP="000E46A0">
            <w:pPr>
              <w:rPr>
                <w:sz w:val="24"/>
                <w:szCs w:val="24"/>
                <w:lang w:val="en-US"/>
              </w:rPr>
            </w:pPr>
            <w:bookmarkStart w:id="8" w:name="ДопСведение"/>
            <w:bookmarkEnd w:id="8"/>
            <w:r>
              <w:rPr>
                <w:sz w:val="24"/>
                <w:szCs w:val="24"/>
                <w:lang w:val="en-US"/>
              </w:rPr>
              <w:t>Земельный участок, кадастровый номер 24:11:0320314:122, расположенный по адресу: Красноярский край, Емельяновский район, СНТ «Радуга – Кубеково», участок № 53</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65055C">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65055C">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65055C" w:rsidP="000E46A0">
            <w:pPr>
              <w:rPr>
                <w:rFonts w:cstheme="minorHAnsi"/>
                <w:sz w:val="24"/>
                <w:szCs w:val="24"/>
              </w:rPr>
            </w:pPr>
            <w:bookmarkStart w:id="11" w:name="ДатаНачПриемЗаявки_ддммгг"/>
            <w:bookmarkEnd w:id="11"/>
            <w:r>
              <w:rPr>
                <w:rFonts w:cstheme="minorHAnsi"/>
                <w:sz w:val="24"/>
                <w:szCs w:val="24"/>
              </w:rPr>
              <w:t>03.11.2022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65055C" w:rsidP="000E46A0">
            <w:pPr>
              <w:rPr>
                <w:sz w:val="24"/>
                <w:szCs w:val="24"/>
              </w:rPr>
            </w:pPr>
            <w:bookmarkStart w:id="13" w:name="ДатаКонПриемЗаявки_ддммгг"/>
            <w:bookmarkEnd w:id="13"/>
            <w:r>
              <w:rPr>
                <w:sz w:val="24"/>
                <w:szCs w:val="24"/>
              </w:rPr>
              <w:t>22.12.2022</w:t>
            </w:r>
            <w:r w:rsidR="004C520C" w:rsidRPr="00BE0A9B">
              <w:rPr>
                <w:sz w:val="24"/>
                <w:szCs w:val="24"/>
              </w:rPr>
              <w:t xml:space="preserve"> года в </w:t>
            </w:r>
            <w:bookmarkStart w:id="14" w:name="ВремяКонПриемЗаявки_ччмм"/>
            <w:bookmarkEnd w:id="14"/>
            <w:r>
              <w:rPr>
                <w:sz w:val="24"/>
                <w:szCs w:val="24"/>
              </w:rPr>
              <w:t>23:59</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65055C" w:rsidP="000E46A0">
            <w:pPr>
              <w:rPr>
                <w:sz w:val="24"/>
                <w:szCs w:val="24"/>
              </w:rPr>
            </w:pPr>
            <w:bookmarkStart w:id="15" w:name="ДатаПубСМИ_ддммгг"/>
            <w:bookmarkEnd w:id="15"/>
            <w:r>
              <w:rPr>
                <w:sz w:val="24"/>
                <w:szCs w:val="24"/>
              </w:rPr>
              <w:t>31.10.2022</w:t>
            </w:r>
            <w:r w:rsidR="004C520C" w:rsidRPr="00BE0A9B">
              <w:rPr>
                <w:sz w:val="24"/>
                <w:szCs w:val="24"/>
              </w:rPr>
              <w:t xml:space="preserve"> года в </w:t>
            </w:r>
            <w:bookmarkStart w:id="16" w:name="ВремяПубСМИ_ччмм"/>
            <w:bookmarkEnd w:id="16"/>
            <w:r>
              <w:rPr>
                <w:sz w:val="24"/>
                <w:szCs w:val="24"/>
              </w:rPr>
              <w:t>21:55</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65055C" w:rsidP="000E46A0">
            <w:pPr>
              <w:rPr>
                <w:sz w:val="24"/>
                <w:szCs w:val="24"/>
              </w:rPr>
            </w:pPr>
            <w:bookmarkStart w:id="17" w:name="ДатаПубОрган_ддммгг"/>
            <w:bookmarkEnd w:id="17"/>
            <w:r>
              <w:rPr>
                <w:sz w:val="24"/>
                <w:szCs w:val="24"/>
              </w:rPr>
              <w:t>31.10.2022</w:t>
            </w:r>
            <w:r w:rsidR="004C520C" w:rsidRPr="00BE0A9B">
              <w:rPr>
                <w:sz w:val="24"/>
                <w:szCs w:val="24"/>
              </w:rPr>
              <w:t xml:space="preserve"> года в </w:t>
            </w:r>
            <w:bookmarkStart w:id="18" w:name="ВремяПубОрган_ччмм"/>
            <w:bookmarkEnd w:id="18"/>
            <w:r>
              <w:rPr>
                <w:sz w:val="24"/>
                <w:szCs w:val="24"/>
              </w:rPr>
              <w:t>21:55</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65055C" w:rsidP="000E46A0">
            <w:pPr>
              <w:rPr>
                <w:sz w:val="24"/>
                <w:szCs w:val="24"/>
              </w:rPr>
            </w:pPr>
            <w:bookmarkStart w:id="19" w:name="ДатаПубРеестр_ддммгг"/>
            <w:bookmarkEnd w:id="19"/>
            <w:r>
              <w:rPr>
                <w:sz w:val="24"/>
                <w:szCs w:val="24"/>
              </w:rPr>
              <w:t>31.10.2022</w:t>
            </w:r>
            <w:r w:rsidR="004C520C" w:rsidRPr="00BE0A9B">
              <w:rPr>
                <w:sz w:val="24"/>
                <w:szCs w:val="24"/>
              </w:rPr>
              <w:t xml:space="preserve"> года в </w:t>
            </w:r>
            <w:bookmarkStart w:id="20" w:name="ВремяПубРеестр_ччмм"/>
            <w:bookmarkEnd w:id="20"/>
            <w:r>
              <w:rPr>
                <w:sz w:val="24"/>
                <w:szCs w:val="24"/>
              </w:rPr>
              <w:t>21:55</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65055C" w:rsidRDefault="0065055C" w:rsidP="0065055C">
            <w:pPr>
              <w:spacing w:after="120" w:line="240" w:lineRule="auto"/>
              <w:contextualSpacing/>
              <w:rPr>
                <w:sz w:val="24"/>
                <w:szCs w:val="24"/>
              </w:rPr>
            </w:pPr>
            <w:r>
              <w:rPr>
                <w:sz w:val="24"/>
                <w:szCs w:val="24"/>
              </w:rPr>
              <w:t>Кириллов  Владислав Юрьевич</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ИНН</w:t>
            </w:r>
          </w:p>
        </w:tc>
        <w:tc>
          <w:tcPr>
            <w:tcW w:w="4786" w:type="dxa"/>
          </w:tcPr>
          <w:p w:rsidR="0065055C" w:rsidRDefault="0065055C" w:rsidP="0065055C">
            <w:pPr>
              <w:spacing w:after="120" w:line="240" w:lineRule="auto"/>
              <w:contextualSpacing/>
              <w:rPr>
                <w:sz w:val="24"/>
                <w:szCs w:val="24"/>
              </w:rPr>
            </w:pPr>
            <w:r>
              <w:rPr>
                <w:sz w:val="24"/>
                <w:szCs w:val="24"/>
              </w:rPr>
              <w:t>245511066202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65055C" w:rsidRDefault="0065055C" w:rsidP="0065055C">
            <w:pPr>
              <w:spacing w:after="120" w:line="240" w:lineRule="auto"/>
              <w:contextualSpacing/>
              <w:rPr>
                <w:sz w:val="24"/>
                <w:szCs w:val="24"/>
                <w:lang w:val="en-US"/>
              </w:rPr>
            </w:pPr>
            <w:r>
              <w:rPr>
                <w:sz w:val="24"/>
                <w:szCs w:val="24"/>
                <w:lang w:val="en-US"/>
              </w:rPr>
              <w:t>Кириллов Владислав Юрьевич</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lang w:val="en-US"/>
              </w:rPr>
            </w:pPr>
            <w:r>
              <w:rPr>
                <w:sz w:val="24"/>
                <w:szCs w:val="24"/>
                <w:lang w:val="en-US"/>
              </w:rPr>
              <w:t>ИНН</w:t>
            </w:r>
          </w:p>
        </w:tc>
        <w:tc>
          <w:tcPr>
            <w:tcW w:w="4786" w:type="dxa"/>
          </w:tcPr>
          <w:p w:rsidR="0065055C" w:rsidRDefault="0065055C" w:rsidP="0065055C">
            <w:pPr>
              <w:spacing w:after="120" w:line="240" w:lineRule="auto"/>
              <w:contextualSpacing/>
              <w:rPr>
                <w:sz w:val="24"/>
                <w:szCs w:val="24"/>
                <w:lang w:val="en-US"/>
              </w:rPr>
            </w:pPr>
            <w:r>
              <w:rPr>
                <w:sz w:val="24"/>
                <w:szCs w:val="24"/>
                <w:lang w:val="en-US"/>
              </w:rPr>
              <w:t>245511066202</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lang w:val="en-US"/>
              </w:rPr>
            </w:pPr>
            <w:r>
              <w:rPr>
                <w:sz w:val="24"/>
                <w:szCs w:val="24"/>
                <w:lang w:val="en-US"/>
              </w:rPr>
              <w:t>Наименование СРО</w:t>
            </w:r>
          </w:p>
        </w:tc>
        <w:tc>
          <w:tcPr>
            <w:tcW w:w="4786" w:type="dxa"/>
          </w:tcPr>
          <w:p w:rsidR="0065055C" w:rsidRDefault="0065055C" w:rsidP="0065055C">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65055C" w:rsidRDefault="0065055C" w:rsidP="0065055C">
            <w:pPr>
              <w:spacing w:after="120" w:line="240" w:lineRule="auto"/>
              <w:contextualSpacing/>
              <w:rPr>
                <w:sz w:val="24"/>
                <w:szCs w:val="24"/>
                <w:lang w:val="en-US"/>
              </w:rPr>
            </w:pPr>
            <w:r>
              <w:rPr>
                <w:sz w:val="24"/>
                <w:szCs w:val="24"/>
                <w:lang w:val="en-US"/>
              </w:rPr>
              <w:t>0045</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65055C" w:rsidRDefault="0065055C" w:rsidP="0065055C">
            <w:pPr>
              <w:spacing w:after="120" w:line="240" w:lineRule="auto"/>
              <w:contextualSpacing/>
              <w:rPr>
                <w:sz w:val="24"/>
                <w:szCs w:val="24"/>
              </w:rPr>
            </w:pPr>
            <w:r>
              <w:rPr>
                <w:sz w:val="24"/>
                <w:szCs w:val="24"/>
              </w:rPr>
              <w:t>Арбитражный суд Красноярского края</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Номер дела о банкротстве</w:t>
            </w:r>
          </w:p>
        </w:tc>
        <w:tc>
          <w:tcPr>
            <w:tcW w:w="4786" w:type="dxa"/>
          </w:tcPr>
          <w:p w:rsidR="0065055C" w:rsidRDefault="0065055C" w:rsidP="0065055C">
            <w:pPr>
              <w:spacing w:after="120" w:line="240" w:lineRule="auto"/>
              <w:contextualSpacing/>
              <w:rPr>
                <w:sz w:val="24"/>
                <w:szCs w:val="24"/>
              </w:rPr>
            </w:pPr>
            <w:r>
              <w:rPr>
                <w:sz w:val="24"/>
                <w:szCs w:val="24"/>
              </w:rPr>
              <w:t>А33-4810/2021</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Основание для проведения торгов</w:t>
            </w:r>
          </w:p>
        </w:tc>
        <w:tc>
          <w:tcPr>
            <w:tcW w:w="4786" w:type="dxa"/>
          </w:tcPr>
          <w:p w:rsidR="0065055C" w:rsidRDefault="0065055C" w:rsidP="0065055C">
            <w:pPr>
              <w:spacing w:after="120" w:line="240" w:lineRule="auto"/>
              <w:contextualSpacing/>
              <w:rPr>
                <w:sz w:val="24"/>
                <w:szCs w:val="24"/>
              </w:rPr>
            </w:pPr>
            <w:r>
              <w:rPr>
                <w:sz w:val="24"/>
                <w:szCs w:val="24"/>
              </w:rPr>
              <w:t>Определение Арбитражного суда Красноярского края по делу № А33-4810-5/2021от 10.08.2022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65055C" w:rsidRDefault="0065055C" w:rsidP="0065055C">
            <w:pPr>
              <w:spacing w:after="120" w:line="240" w:lineRule="auto"/>
              <w:contextualSpacing/>
              <w:rPr>
                <w:sz w:val="24"/>
                <w:szCs w:val="24"/>
              </w:rPr>
            </w:pPr>
            <w:r>
              <w:rPr>
                <w:sz w:val="24"/>
                <w:szCs w:val="24"/>
              </w:rPr>
              <w:t>Физическое лицо</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ФИО</w:t>
            </w:r>
          </w:p>
        </w:tc>
        <w:tc>
          <w:tcPr>
            <w:tcW w:w="4786" w:type="dxa"/>
          </w:tcPr>
          <w:p w:rsidR="0065055C" w:rsidRDefault="0065055C" w:rsidP="0065055C">
            <w:pPr>
              <w:spacing w:after="120" w:line="240" w:lineRule="auto"/>
              <w:contextualSpacing/>
              <w:rPr>
                <w:sz w:val="24"/>
                <w:szCs w:val="24"/>
              </w:rPr>
            </w:pPr>
            <w:r>
              <w:rPr>
                <w:sz w:val="24"/>
                <w:szCs w:val="24"/>
              </w:rPr>
              <w:t>Майлов Роланд Романович</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ИНН</w:t>
            </w:r>
          </w:p>
        </w:tc>
        <w:tc>
          <w:tcPr>
            <w:tcW w:w="4786" w:type="dxa"/>
          </w:tcPr>
          <w:p w:rsidR="0065055C" w:rsidRDefault="0065055C" w:rsidP="0065055C">
            <w:pPr>
              <w:spacing w:after="120" w:line="240" w:lineRule="auto"/>
              <w:contextualSpacing/>
              <w:rPr>
                <w:sz w:val="24"/>
                <w:szCs w:val="24"/>
              </w:rPr>
            </w:pPr>
            <w:r>
              <w:rPr>
                <w:sz w:val="24"/>
                <w:szCs w:val="24"/>
              </w:rPr>
              <w:t>246517514484</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65055C" w:rsidRDefault="0065055C" w:rsidP="0065055C">
            <w:pPr>
              <w:spacing w:after="120" w:line="240" w:lineRule="auto"/>
              <w:contextualSpacing/>
              <w:rPr>
                <w:sz w:val="24"/>
                <w:szCs w:val="24"/>
              </w:rPr>
            </w:pPr>
            <w:r>
              <w:rPr>
                <w:sz w:val="24"/>
                <w:szCs w:val="24"/>
              </w:rPr>
              <w:t>В случае отсутствия заявок на приобретение имущества по начальной цене продажи, указанной в сообщении в течение 5 дней, цена продажи имущества подлежит снижению на 10 % каждые 5 календарных дней, но не ниже минимально допустимой, которая равна 10 %.Победителем торгов по продаже имущества посредством публичного предложения признается участник торгов,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 при отсутствии предложений других участников торгов по продаже имущества посредством публичного предложения.В случае, если несколько участников открытых торгов по продаже имущества посредством публичного предложения представили в установленный срок заявки, содержащие различные предложения о цене имущества, но не ниже начальной цены продажи имущества, установленной для определенного периода проведения торгов, право приобретения имущества принадлежит участнику торгов, предложившему максимальную цену за это имущество.В случае, если несколько участников торгов по продаже имущества посредством публичного предложения представили в установленный срок заявки, содержащие равные предложения о цене имущества, но не ниже начальной цены продажи имущества, установленной для определенного периода проведения торгов, право приобретения имущества принадлежит участнику торгов, который первым представил в установленный срок заявку на участие в торгах по продаже имущества посредством публичного предложения.По итогам проведения торгов организатор торгов утверждает протокол о результатах проведения торгов, который размещается на электронной площадке, а также в течение 2-х рабочих дней с даты его подписания направляется победителю торгов и конкурсному управляющему.В течение 5-ти дней с даты подписания протокола о результатах торгов конкурсный управляющий направляет победителю торгов предложение заключить договор купли-продажи имущества. В случае отказа или уклонения победителя торгов от подписания данного договора в течение 5-ти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имущества участнику торгов, которым предложена наиболее высокая цена по сравнению с ценой, предложенной другими участниками торгов, за исключением победителя торгов.</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65055C" w:rsidRDefault="0065055C" w:rsidP="0065055C">
            <w:pPr>
              <w:spacing w:after="120" w:line="240" w:lineRule="auto"/>
              <w:contextualSpacing/>
              <w:rPr>
                <w:sz w:val="24"/>
                <w:szCs w:val="24"/>
              </w:rPr>
            </w:pPr>
            <w:r>
              <w:rPr>
                <w:sz w:val="24"/>
                <w:szCs w:val="24"/>
              </w:rPr>
              <w:t>Майлов Роланд Романович</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Контактный телефон</w:t>
            </w:r>
          </w:p>
        </w:tc>
        <w:tc>
          <w:tcPr>
            <w:tcW w:w="4786" w:type="dxa"/>
          </w:tcPr>
          <w:p w:rsidR="0065055C" w:rsidRDefault="0065055C" w:rsidP="0065055C">
            <w:pPr>
              <w:spacing w:after="120" w:line="240" w:lineRule="auto"/>
              <w:contextualSpacing/>
              <w:rPr>
                <w:sz w:val="24"/>
                <w:szCs w:val="24"/>
              </w:rPr>
            </w:pPr>
            <w:r>
              <w:rPr>
                <w:sz w:val="24"/>
                <w:szCs w:val="24"/>
              </w:rPr>
              <w:t>89233021345</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Адрес электронной почты</w:t>
            </w:r>
          </w:p>
        </w:tc>
        <w:tc>
          <w:tcPr>
            <w:tcW w:w="4786" w:type="dxa"/>
          </w:tcPr>
          <w:p w:rsidR="0065055C" w:rsidRDefault="0065055C" w:rsidP="0065055C">
            <w:pPr>
              <w:spacing w:after="120" w:line="240" w:lineRule="auto"/>
              <w:contextualSpacing/>
              <w:rPr>
                <w:sz w:val="24"/>
                <w:szCs w:val="24"/>
              </w:rPr>
            </w:pPr>
            <w:r>
              <w:rPr>
                <w:sz w:val="24"/>
                <w:szCs w:val="24"/>
              </w:rPr>
              <w:t>yourist24@mail.ru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65055C" w:rsidRDefault="0065055C" w:rsidP="00FE7086">
      <w:pPr>
        <w:spacing w:line="240" w:lineRule="auto"/>
        <w:ind w:firstLine="708"/>
        <w:contextualSpacing/>
        <w:rPr>
          <w:sz w:val="24"/>
          <w:szCs w:val="24"/>
        </w:rPr>
      </w:pPr>
      <w:bookmarkStart w:id="26" w:name="ЛотНазвание_1"/>
      <w:bookmarkEnd w:id="26"/>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Наименование лота</w:t>
            </w:r>
          </w:p>
        </w:tc>
        <w:tc>
          <w:tcPr>
            <w:tcW w:w="4786" w:type="dxa"/>
          </w:tcPr>
          <w:p w:rsidR="0065055C" w:rsidRDefault="0065055C" w:rsidP="0065055C">
            <w:pPr>
              <w:spacing w:after="120" w:line="240" w:lineRule="auto"/>
              <w:contextualSpacing/>
              <w:rPr>
                <w:sz w:val="24"/>
                <w:szCs w:val="24"/>
              </w:rPr>
            </w:pPr>
            <w:r>
              <w:rPr>
                <w:sz w:val="24"/>
                <w:szCs w:val="24"/>
              </w:rPr>
              <w:t>Земельный участок</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5055C" w:rsidRDefault="0065055C" w:rsidP="0065055C">
            <w:pPr>
              <w:spacing w:after="120" w:line="240" w:lineRule="auto"/>
              <w:contextualSpacing/>
              <w:rPr>
                <w:sz w:val="24"/>
                <w:szCs w:val="24"/>
              </w:rPr>
            </w:pPr>
            <w:r>
              <w:rPr>
                <w:sz w:val="24"/>
                <w:szCs w:val="24"/>
              </w:rPr>
              <w:t>К участию в торгах допускаются заявители, своевременно подавшие заявки на участие в торгах, и прилагаемые к ним документы, внесшие задаток на расчетный счет должника в порядке и сроки, предусмотренные настоящим сообщением.</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65055C" w:rsidRDefault="0065055C" w:rsidP="0065055C">
            <w:pPr>
              <w:spacing w:after="120" w:line="240" w:lineRule="auto"/>
              <w:contextualSpacing/>
              <w:rPr>
                <w:sz w:val="24"/>
                <w:szCs w:val="24"/>
              </w:rPr>
            </w:pPr>
            <w:r>
              <w:rPr>
                <w:sz w:val="24"/>
                <w:szCs w:val="24"/>
              </w:rPr>
              <w:t>Земельный участок, кадастровый номер 24:11:0320314:122, расположенный по адресу: Красноярский край, Емельяновский район, СНТ «Радуга – Кубеково», участок № 53. 1031 кв.м.</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Начальная цена</w:t>
            </w:r>
          </w:p>
        </w:tc>
        <w:tc>
          <w:tcPr>
            <w:tcW w:w="4786" w:type="dxa"/>
          </w:tcPr>
          <w:p w:rsidR="0065055C" w:rsidRDefault="0065055C" w:rsidP="0065055C">
            <w:pPr>
              <w:spacing w:after="120" w:line="240" w:lineRule="auto"/>
              <w:contextualSpacing/>
              <w:rPr>
                <w:sz w:val="24"/>
                <w:szCs w:val="24"/>
              </w:rPr>
            </w:pPr>
            <w:r>
              <w:rPr>
                <w:sz w:val="24"/>
                <w:szCs w:val="24"/>
              </w:rPr>
              <w:t>84540,96</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Обеспечение задатка</w:t>
            </w:r>
          </w:p>
        </w:tc>
        <w:tc>
          <w:tcPr>
            <w:tcW w:w="4786" w:type="dxa"/>
          </w:tcPr>
          <w:p w:rsidR="0065055C" w:rsidRDefault="0065055C" w:rsidP="0065055C">
            <w:pPr>
              <w:spacing w:after="120" w:line="240" w:lineRule="auto"/>
              <w:contextualSpacing/>
              <w:rPr>
                <w:sz w:val="24"/>
                <w:szCs w:val="24"/>
              </w:rPr>
            </w:pPr>
            <w:r>
              <w:rPr>
                <w:sz w:val="24"/>
                <w:szCs w:val="24"/>
              </w:rPr>
              <w:t>Рубли</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Размер задатка</w:t>
            </w:r>
          </w:p>
        </w:tc>
        <w:tc>
          <w:tcPr>
            <w:tcW w:w="4786" w:type="dxa"/>
          </w:tcPr>
          <w:p w:rsidR="0065055C" w:rsidRDefault="0065055C" w:rsidP="0065055C">
            <w:pPr>
              <w:spacing w:after="120" w:line="240" w:lineRule="auto"/>
              <w:contextualSpacing/>
              <w:rPr>
                <w:sz w:val="24"/>
                <w:szCs w:val="24"/>
              </w:rPr>
            </w:pPr>
            <w:r>
              <w:rPr>
                <w:sz w:val="24"/>
                <w:szCs w:val="24"/>
              </w:rPr>
              <w:t>20,00 % от цены лота на этапе</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Порядок внесения и возврата задатка</w:t>
            </w:r>
          </w:p>
        </w:tc>
        <w:tc>
          <w:tcPr>
            <w:tcW w:w="4786" w:type="dxa"/>
          </w:tcPr>
          <w:p w:rsidR="0065055C" w:rsidRDefault="0065055C" w:rsidP="0065055C">
            <w:pPr>
              <w:spacing w:after="120" w:line="240" w:lineRule="auto"/>
              <w:contextualSpacing/>
              <w:rPr>
                <w:sz w:val="24"/>
                <w:szCs w:val="24"/>
              </w:rPr>
            </w:pPr>
            <w:r>
              <w:rPr>
                <w:sz w:val="24"/>
                <w:szCs w:val="24"/>
              </w:rPr>
              <w:t>Задаток вносится путем перечисления денежных средств на специальный счет должника: р/с: 40817810831004619240, Доп. офис №8646 ПАО "Сбербанк России", к/с: 30101810800000000627, БИК 040407627, получатель: Майлов Роланд Романович.</w:t>
            </w:r>
          </w:p>
        </w:tc>
      </w:tr>
      <w:tr w:rsidR="0065055C">
        <w:tblPrEx>
          <w:tblCellMar>
            <w:top w:w="0" w:type="dxa"/>
            <w:bottom w:w="0" w:type="dxa"/>
          </w:tblCellMar>
        </w:tblPrEx>
        <w:tc>
          <w:tcPr>
            <w:tcW w:w="4785" w:type="dxa"/>
          </w:tcPr>
          <w:p w:rsidR="0065055C" w:rsidRDefault="0065055C" w:rsidP="0065055C">
            <w:pPr>
              <w:spacing w:after="120" w:line="240" w:lineRule="auto"/>
              <w:contextualSpacing/>
              <w:rPr>
                <w:sz w:val="24"/>
                <w:szCs w:val="24"/>
              </w:rPr>
            </w:pPr>
            <w:r>
              <w:rPr>
                <w:sz w:val="24"/>
                <w:szCs w:val="24"/>
              </w:rPr>
              <w:t>Счет для внесения задатка</w:t>
            </w:r>
          </w:p>
        </w:tc>
        <w:tc>
          <w:tcPr>
            <w:tcW w:w="4786" w:type="dxa"/>
          </w:tcPr>
          <w:p w:rsidR="0065055C" w:rsidRDefault="0065055C" w:rsidP="0065055C">
            <w:pPr>
              <w:spacing w:after="120" w:line="240" w:lineRule="auto"/>
              <w:contextualSpacing/>
              <w:rPr>
                <w:sz w:val="24"/>
                <w:szCs w:val="24"/>
              </w:rPr>
            </w:pPr>
            <w:r>
              <w:rPr>
                <w:sz w:val="24"/>
                <w:szCs w:val="24"/>
              </w:rPr>
              <w:t>Задаток вносится путем перечисления денежных средств на специальный счет должника: р/с: 40817810831004619240, Доп. офис №8646 ПАО "Сбербанк России", к/с: 30101810800000000627, БИК 040407627, получатель: Майлов Роланд Романович.</w:t>
            </w:r>
          </w:p>
        </w:tc>
      </w:tr>
    </w:tbl>
    <w:p w:rsidR="0065055C"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65055C">
        <w:rPr>
          <w:sz w:val="24"/>
          <w:szCs w:val="24"/>
        </w:rPr>
        <w:t>Предложения</w:t>
      </w:r>
      <w:r>
        <w:rPr>
          <w:sz w:val="24"/>
          <w:szCs w:val="24"/>
        </w:rPr>
        <w:t xml:space="preserve"> </w:t>
      </w:r>
      <w:bookmarkStart w:id="29" w:name="Предложение_1"/>
      <w:bookmarkEnd w:id="29"/>
    </w:p>
    <w:tbl>
      <w:tblPr>
        <w:tblW w:w="0" w:type="auto"/>
        <w:tblLayout w:type="fixed"/>
        <w:tblLook w:val="0000" w:firstRow="0" w:lastRow="0" w:firstColumn="0" w:lastColumn="0" w:noHBand="0" w:noVBand="0"/>
      </w:tblPr>
      <w:tblGrid>
        <w:gridCol w:w="2392"/>
        <w:gridCol w:w="2393"/>
        <w:gridCol w:w="2393"/>
        <w:gridCol w:w="2393"/>
      </w:tblGrid>
      <w:tr w:rsidR="0065055C">
        <w:tblPrEx>
          <w:tblCellMar>
            <w:top w:w="0" w:type="dxa"/>
            <w:bottom w:w="0" w:type="dxa"/>
          </w:tblCellMar>
        </w:tblPrEx>
        <w:tc>
          <w:tcPr>
            <w:tcW w:w="2392" w:type="dxa"/>
          </w:tcPr>
          <w:p w:rsidR="0065055C" w:rsidRDefault="0065055C" w:rsidP="0065055C">
            <w:pPr>
              <w:spacing w:after="120" w:line="240" w:lineRule="auto"/>
              <w:contextualSpacing/>
              <w:rPr>
                <w:sz w:val="24"/>
                <w:szCs w:val="24"/>
              </w:rPr>
            </w:pPr>
          </w:p>
        </w:tc>
        <w:tc>
          <w:tcPr>
            <w:tcW w:w="2393" w:type="dxa"/>
          </w:tcPr>
          <w:p w:rsidR="0065055C" w:rsidRDefault="0065055C" w:rsidP="0065055C">
            <w:pPr>
              <w:spacing w:after="120" w:line="240" w:lineRule="auto"/>
              <w:contextualSpacing/>
              <w:rPr>
                <w:sz w:val="24"/>
                <w:szCs w:val="24"/>
              </w:rPr>
            </w:pPr>
            <w:r>
              <w:rPr>
                <w:sz w:val="24"/>
                <w:szCs w:val="24"/>
              </w:rPr>
              <w:t>Наименование участника лота аукциона</w:t>
            </w:r>
          </w:p>
        </w:tc>
        <w:tc>
          <w:tcPr>
            <w:tcW w:w="2393" w:type="dxa"/>
          </w:tcPr>
          <w:p w:rsidR="0065055C" w:rsidRDefault="0065055C" w:rsidP="0065055C">
            <w:pPr>
              <w:spacing w:after="120" w:line="240" w:lineRule="auto"/>
              <w:contextualSpacing/>
              <w:rPr>
                <w:sz w:val="24"/>
                <w:szCs w:val="24"/>
              </w:rPr>
            </w:pPr>
            <w:r>
              <w:rPr>
                <w:sz w:val="24"/>
                <w:szCs w:val="24"/>
              </w:rPr>
              <w:t>Место нахождения</w:t>
            </w:r>
          </w:p>
        </w:tc>
        <w:tc>
          <w:tcPr>
            <w:tcW w:w="2393" w:type="dxa"/>
          </w:tcPr>
          <w:p w:rsidR="0065055C" w:rsidRDefault="0065055C" w:rsidP="0065055C">
            <w:pPr>
              <w:spacing w:after="120" w:line="240" w:lineRule="auto"/>
              <w:contextualSpacing/>
              <w:rPr>
                <w:sz w:val="24"/>
                <w:szCs w:val="24"/>
              </w:rPr>
            </w:pPr>
            <w:r>
              <w:rPr>
                <w:sz w:val="24"/>
                <w:szCs w:val="24"/>
              </w:rPr>
              <w:t>Цена, предложенная участником</w:t>
            </w:r>
          </w:p>
        </w:tc>
      </w:tr>
      <w:tr w:rsidR="0065055C">
        <w:tblPrEx>
          <w:tblCellMar>
            <w:top w:w="0" w:type="dxa"/>
            <w:bottom w:w="0" w:type="dxa"/>
          </w:tblCellMar>
        </w:tblPrEx>
        <w:tc>
          <w:tcPr>
            <w:tcW w:w="2392" w:type="dxa"/>
          </w:tcPr>
          <w:p w:rsidR="0065055C" w:rsidRDefault="0065055C" w:rsidP="0065055C">
            <w:pPr>
              <w:spacing w:after="120" w:line="240" w:lineRule="auto"/>
              <w:contextualSpacing/>
              <w:rPr>
                <w:sz w:val="24"/>
                <w:szCs w:val="24"/>
              </w:rPr>
            </w:pPr>
          </w:p>
        </w:tc>
        <w:tc>
          <w:tcPr>
            <w:tcW w:w="2393" w:type="dxa"/>
          </w:tcPr>
          <w:p w:rsidR="0065055C" w:rsidRDefault="0065055C" w:rsidP="0065055C">
            <w:pPr>
              <w:spacing w:after="120" w:line="240" w:lineRule="auto"/>
              <w:contextualSpacing/>
              <w:rPr>
                <w:sz w:val="24"/>
                <w:szCs w:val="24"/>
              </w:rPr>
            </w:pPr>
            <w:r>
              <w:rPr>
                <w:sz w:val="24"/>
                <w:szCs w:val="24"/>
              </w:rPr>
              <w:t>Семенов Александр Алексеевич (ИНН-246520493900)</w:t>
            </w:r>
          </w:p>
        </w:tc>
        <w:tc>
          <w:tcPr>
            <w:tcW w:w="2393" w:type="dxa"/>
          </w:tcPr>
          <w:p w:rsidR="0065055C" w:rsidRDefault="0065055C" w:rsidP="0065055C">
            <w:pPr>
              <w:spacing w:after="120" w:line="240" w:lineRule="auto"/>
              <w:contextualSpacing/>
              <w:rPr>
                <w:sz w:val="24"/>
                <w:szCs w:val="24"/>
              </w:rPr>
            </w:pPr>
            <w:r>
              <w:rPr>
                <w:sz w:val="24"/>
                <w:szCs w:val="24"/>
              </w:rPr>
              <w:t>г. Красноярск, ул. Парусная, 10-167</w:t>
            </w:r>
          </w:p>
        </w:tc>
        <w:tc>
          <w:tcPr>
            <w:tcW w:w="2393" w:type="dxa"/>
          </w:tcPr>
          <w:p w:rsidR="0065055C" w:rsidRDefault="0065055C" w:rsidP="0065055C">
            <w:pPr>
              <w:spacing w:after="120" w:line="240" w:lineRule="auto"/>
              <w:contextualSpacing/>
              <w:rPr>
                <w:sz w:val="24"/>
                <w:szCs w:val="24"/>
              </w:rPr>
            </w:pPr>
            <w:r>
              <w:rPr>
                <w:sz w:val="24"/>
                <w:szCs w:val="24"/>
              </w:rPr>
              <w:t>10691,00 руб.</w:t>
            </w:r>
          </w:p>
        </w:tc>
      </w:tr>
      <w:tr w:rsidR="0065055C">
        <w:tblPrEx>
          <w:tblCellMar>
            <w:top w:w="0" w:type="dxa"/>
            <w:bottom w:w="0" w:type="dxa"/>
          </w:tblCellMar>
        </w:tblPrEx>
        <w:tc>
          <w:tcPr>
            <w:tcW w:w="2392" w:type="dxa"/>
          </w:tcPr>
          <w:p w:rsidR="0065055C" w:rsidRDefault="0065055C" w:rsidP="0065055C">
            <w:pPr>
              <w:spacing w:after="120" w:line="240" w:lineRule="auto"/>
              <w:contextualSpacing/>
              <w:rPr>
                <w:sz w:val="24"/>
                <w:szCs w:val="24"/>
              </w:rPr>
            </w:pPr>
            <w:r>
              <w:rPr>
                <w:sz w:val="24"/>
                <w:szCs w:val="24"/>
              </w:rPr>
              <w:t>Победитель</w:t>
            </w:r>
          </w:p>
        </w:tc>
        <w:tc>
          <w:tcPr>
            <w:tcW w:w="2393" w:type="dxa"/>
          </w:tcPr>
          <w:p w:rsidR="0065055C" w:rsidRDefault="0065055C" w:rsidP="0065055C">
            <w:pPr>
              <w:spacing w:after="120" w:line="240" w:lineRule="auto"/>
              <w:contextualSpacing/>
              <w:rPr>
                <w:sz w:val="24"/>
                <w:szCs w:val="24"/>
              </w:rPr>
            </w:pPr>
            <w:r>
              <w:rPr>
                <w:sz w:val="24"/>
                <w:szCs w:val="24"/>
              </w:rPr>
              <w:t>ОБЩЕСТВО С ОГРАНИЧЕННОЙ ОТВЕТСТВЕННОСТЬЮ "ТБАНКРОТ.РУ" (ИНН/КПП-1840100394/184001001)</w:t>
            </w:r>
          </w:p>
        </w:tc>
        <w:tc>
          <w:tcPr>
            <w:tcW w:w="2393" w:type="dxa"/>
          </w:tcPr>
          <w:p w:rsidR="0065055C" w:rsidRDefault="0065055C" w:rsidP="0065055C">
            <w:pPr>
              <w:spacing w:after="120" w:line="240" w:lineRule="auto"/>
              <w:contextualSpacing/>
              <w:rPr>
                <w:sz w:val="24"/>
                <w:szCs w:val="24"/>
              </w:rPr>
            </w:pPr>
            <w:r>
              <w:rPr>
                <w:sz w:val="24"/>
                <w:szCs w:val="24"/>
              </w:rPr>
              <w:t>426035, г. ИЖЕВСК, УДМУРТСКАЯ РЕСПУБЛИКА, г. ИЖЕВСК, ул. Л.ТОЛСТОГО, ДОМ 28, ОФИС 2 КОМНАТА 1</w:t>
            </w:r>
          </w:p>
        </w:tc>
        <w:tc>
          <w:tcPr>
            <w:tcW w:w="2393" w:type="dxa"/>
          </w:tcPr>
          <w:p w:rsidR="0065055C" w:rsidRDefault="0065055C" w:rsidP="0065055C">
            <w:pPr>
              <w:spacing w:after="120" w:line="240" w:lineRule="auto"/>
              <w:contextualSpacing/>
              <w:rPr>
                <w:sz w:val="24"/>
                <w:szCs w:val="24"/>
              </w:rPr>
            </w:pPr>
            <w:r>
              <w:rPr>
                <w:sz w:val="24"/>
                <w:szCs w:val="24"/>
              </w:rPr>
              <w:t>11250,00 руб.</w:t>
            </w:r>
          </w:p>
        </w:tc>
      </w:tr>
      <w:tr w:rsidR="0065055C">
        <w:tblPrEx>
          <w:tblCellMar>
            <w:top w:w="0" w:type="dxa"/>
            <w:bottom w:w="0" w:type="dxa"/>
          </w:tblCellMar>
        </w:tblPrEx>
        <w:tc>
          <w:tcPr>
            <w:tcW w:w="2392" w:type="dxa"/>
          </w:tcPr>
          <w:p w:rsidR="0065055C" w:rsidRDefault="0065055C" w:rsidP="0065055C">
            <w:pPr>
              <w:spacing w:after="120" w:line="240" w:lineRule="auto"/>
              <w:contextualSpacing/>
              <w:rPr>
                <w:sz w:val="24"/>
                <w:szCs w:val="24"/>
              </w:rPr>
            </w:pPr>
          </w:p>
        </w:tc>
        <w:tc>
          <w:tcPr>
            <w:tcW w:w="2393" w:type="dxa"/>
          </w:tcPr>
          <w:p w:rsidR="0065055C" w:rsidRDefault="0065055C" w:rsidP="0065055C">
            <w:pPr>
              <w:spacing w:after="120" w:line="240" w:lineRule="auto"/>
              <w:contextualSpacing/>
              <w:rPr>
                <w:sz w:val="24"/>
                <w:szCs w:val="24"/>
              </w:rPr>
            </w:pPr>
            <w:r>
              <w:rPr>
                <w:sz w:val="24"/>
                <w:szCs w:val="24"/>
              </w:rPr>
              <w:t>ОБЩЕСТВО С ОГРАНИЧЕННОЙ ОТВЕТСТВЕННОСТЬЮ "ИНТЕРНЕТ-КОМПАНИЯ ПАРУС" (ИНН/КПП-1831153390/184001001)</w:t>
            </w:r>
          </w:p>
        </w:tc>
        <w:tc>
          <w:tcPr>
            <w:tcW w:w="2393" w:type="dxa"/>
          </w:tcPr>
          <w:p w:rsidR="0065055C" w:rsidRDefault="0065055C" w:rsidP="0065055C">
            <w:pPr>
              <w:spacing w:after="120" w:line="240" w:lineRule="auto"/>
              <w:contextualSpacing/>
              <w:rPr>
                <w:sz w:val="24"/>
                <w:szCs w:val="24"/>
              </w:rPr>
            </w:pPr>
            <w:r>
              <w:rPr>
                <w:sz w:val="24"/>
                <w:szCs w:val="24"/>
              </w:rPr>
              <w:t>426035, ИЖЕВСК, УДМУРТСКАЯ РЕСПУБЛИКА, ИЖЕВСК,  Л.ТОЛСТОГО, 28</w:t>
            </w:r>
          </w:p>
        </w:tc>
        <w:tc>
          <w:tcPr>
            <w:tcW w:w="2393" w:type="dxa"/>
          </w:tcPr>
          <w:p w:rsidR="0065055C" w:rsidRDefault="0065055C" w:rsidP="0065055C">
            <w:pPr>
              <w:spacing w:after="120" w:line="240" w:lineRule="auto"/>
              <w:contextualSpacing/>
              <w:rPr>
                <w:sz w:val="24"/>
                <w:szCs w:val="24"/>
              </w:rPr>
            </w:pPr>
            <w:r>
              <w:rPr>
                <w:sz w:val="24"/>
                <w:szCs w:val="24"/>
              </w:rPr>
              <w:t>11000,00 руб.</w:t>
            </w:r>
          </w:p>
        </w:tc>
      </w:tr>
      <w:tr w:rsidR="0065055C">
        <w:tblPrEx>
          <w:tblCellMar>
            <w:top w:w="0" w:type="dxa"/>
            <w:bottom w:w="0" w:type="dxa"/>
          </w:tblCellMar>
        </w:tblPrEx>
        <w:tc>
          <w:tcPr>
            <w:tcW w:w="2392" w:type="dxa"/>
          </w:tcPr>
          <w:p w:rsidR="0065055C" w:rsidRDefault="0065055C" w:rsidP="0065055C">
            <w:pPr>
              <w:spacing w:after="120" w:line="240" w:lineRule="auto"/>
              <w:contextualSpacing/>
              <w:rPr>
                <w:sz w:val="24"/>
                <w:szCs w:val="24"/>
              </w:rPr>
            </w:pPr>
          </w:p>
        </w:tc>
        <w:tc>
          <w:tcPr>
            <w:tcW w:w="2393" w:type="dxa"/>
          </w:tcPr>
          <w:p w:rsidR="0065055C" w:rsidRDefault="0065055C" w:rsidP="0065055C">
            <w:pPr>
              <w:spacing w:after="120" w:line="240" w:lineRule="auto"/>
              <w:contextualSpacing/>
              <w:rPr>
                <w:sz w:val="24"/>
                <w:szCs w:val="24"/>
              </w:rPr>
            </w:pPr>
            <w:r>
              <w:rPr>
                <w:sz w:val="24"/>
                <w:szCs w:val="24"/>
              </w:rPr>
              <w:t>Доронина Наталья Олеговна (ИНН-246506457578)</w:t>
            </w:r>
          </w:p>
        </w:tc>
        <w:tc>
          <w:tcPr>
            <w:tcW w:w="2393" w:type="dxa"/>
          </w:tcPr>
          <w:p w:rsidR="0065055C" w:rsidRDefault="0065055C" w:rsidP="0065055C">
            <w:pPr>
              <w:spacing w:after="120" w:line="240" w:lineRule="auto"/>
              <w:contextualSpacing/>
              <w:rPr>
                <w:sz w:val="24"/>
                <w:szCs w:val="24"/>
              </w:rPr>
            </w:pPr>
            <w:r>
              <w:rPr>
                <w:sz w:val="24"/>
                <w:szCs w:val="24"/>
              </w:rPr>
              <w:t>662605, Красноярский край, город Минусинск, ул. Вокзальная, дом 18а/4,кв.10</w:t>
            </w:r>
          </w:p>
        </w:tc>
        <w:tc>
          <w:tcPr>
            <w:tcW w:w="2393" w:type="dxa"/>
          </w:tcPr>
          <w:p w:rsidR="0065055C" w:rsidRDefault="0065055C" w:rsidP="0065055C">
            <w:pPr>
              <w:spacing w:after="120" w:line="240" w:lineRule="auto"/>
              <w:contextualSpacing/>
              <w:rPr>
                <w:sz w:val="24"/>
                <w:szCs w:val="24"/>
              </w:rPr>
            </w:pPr>
            <w:r>
              <w:rPr>
                <w:sz w:val="24"/>
                <w:szCs w:val="24"/>
              </w:rPr>
              <w:t>10100,14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0" w:name="Победитель_1"/>
      <w:bookmarkEnd w:id="30"/>
      <w:r w:rsidR="0065055C">
        <w:rPr>
          <w:sz w:val="24"/>
          <w:szCs w:val="24"/>
        </w:rPr>
        <w:t>Победителем публичного предложения по продаже имущества должника Майлов Роланд Романович лота № 1 является ОБЩЕСТВО С ОГРАНИЧЕННОЙ ОТВЕТСТВЕННОСТЬЮ "ТБАНКРОТ.РУ" (ИНН/КПП-1840100394/184001001).</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5055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5FF309-EA97-46DB-9620-CBEC75545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EEEBA-37CC-488E-AFBC-8EB14937D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1124</Words>
  <Characters>6410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2022-12-23T04:25:00Z</dcterms:created>
  <dcterms:modified xsi:type="dcterms:W3CDTF">2022-12-23T04:25:00Z</dcterms:modified>
</cp:coreProperties>
</file>