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7646">
        <w:rPr>
          <w:b/>
          <w:sz w:val="24"/>
          <w:szCs w:val="24"/>
        </w:rPr>
        <w:t>ПП000342</w:t>
      </w:r>
      <w:r w:rsidRPr="00BE0A9B">
        <w:rPr>
          <w:b/>
          <w:sz w:val="24"/>
          <w:szCs w:val="24"/>
        </w:rPr>
        <w:t>.</w:t>
      </w:r>
    </w:p>
    <w:p w:rsidR="009B22E7" w:rsidRPr="00BE0A9B" w:rsidRDefault="0045764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5764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57646">
        <w:rPr>
          <w:b/>
          <w:sz w:val="24"/>
          <w:szCs w:val="24"/>
        </w:rPr>
        <w:t>ПП000342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764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5764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57646">
              <w:rPr>
                <w:sz w:val="24"/>
                <w:szCs w:val="24"/>
              </w:rPr>
              <w:t>Лозинский Анатолий Иосифович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764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– финансовый управляющий гражданина Лозинского Анатолия Иосифовича (дата рождения: 22.04.1967, уроженец пос. Шортанды Шортандинского р-на Целиноградской обл., ИНН 721500176503, СНИЛС 059-626-300-81, адрес регистрации: 627144, Тюменская обл., г. Заводоуковск, ул. Суворова, д. 31) Кудин Олег Анатольевич (ИНН 720315997207, СНИЛС 121-951-871-53, рег. № 14575, почт. адрес: 625027, г. Тюмень, ул. Минская, 55-30, тел. 8-909-180-60-89, pilotas11@mail.ru), член Крымского союза профессиональных арбитражных управляющих «ЭКСПЕРТ» (ИНН 9102024960, ОГРН 1149102040185, место нахождения: 298600, Республика Крым, г. Ялта, ул. Садовая, д. 4), действующий на основании решения Арбитражного суда Тюменской области от 21.09.2021 по делу № А70-11815/2021, определений Арбитражного суда Тюменской области от 31.01.2022, от 01.03.2022 по делу № А70-11815/2021, сообщает о проведении торгов в форме публичного предложения по продаже имущества гражданина Лозинского А.И. Лот № 1: Автомобиль марки LADA модель Largus, 2013 г.в., VIN-номер XTARS015LD0724431.   Начальная цена продажи лота № 1 – 405000 (четыреста пять тысяч) рублей 00 коп. Отсутствует катализатор, система выпуска требует ремонта. Начальная цена продажи имущества посредством публичного предложения устанавливается в размере начальной цены, установленной на повторных торгах. Начальная цена продажи имущества действует первые 5 (пять) рабочих дней, после чего производится последовательное уменьшение начальной продажной цены на 20500 руб. Срок, по истечении которого последовательно снижается цена продажи имущества, составляет 5 (пять) рабочих дней. Торги по реализации имущества посредством публичного предложения продолжаются до достижения «цены отсечения», которая составляет 200000 руб. «Цена отсечения» действует на протяжении 5 (пяти) рабочих дней.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5764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5764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764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764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8:59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764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764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764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А70-11815/2021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21.09.2021 по делу № А70-11815/2021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721500176503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 результатах проведения торгов финансовый управляющий заключает с победителем договор купли-продажи имущества. В случае если победитель торгов на заключит в установленный срок договор купли-продажи, то он теряет право на заключение такого договора. При этом победитель торгов утрачивает право на возврат внесенного им задатка, который включается в конкурсную массу должника. В данном случае, при отсутствии заявок с предложением более высокой цены, победителем торгов признается участник, чья заявка поступила второй.В случае если победитель торгов, подписавший договор купли-продажи имущества должника, не оплатит приобретаемое имущество в установленный срок, договор купли-продажи подлежит расторжению путем направления финансовым управляющим соответствующего уведомления победителю торгов. При этом победитель торгов теряет право на получение имущества, а также на возврат задатка, который подлежит включению в конкурсную массу. В данном случае, при отсутствии заявок с предложением более высокой цены, победителем торгов признается участник, чья заявка поступила второй.Кредитор по обязательствам, обеспеченным залогом имущества должника, вправе оставить предмет залога за собой в ходе торгов по продаже имущества должника посредством публичного предложения на любом этапе снижения цены такого имущества при отсутствии заявок на участие в торгах по цене, установленной для этого этапа снижения цены имущества. Для реализации указанного права кредитор направляет соответствующее уведомление в адрес финансового управляющего.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7646" w:rsidRDefault="004576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г.в., VIN-номер XTARS015LD0724431.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заявители представляют организатору торгов в установленный срок заявку на участие в торгах, платежное поручение с отметкой банка об исполнении, подтверждающее внесение заявителем установленной суммы задатка в счет обеспечения оплаты приобретаемого на торгах имущества, а также иные указанные в настоящее объявлении документы.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 (проекты договоров о задатке и купле-продаже имущества прилагаются). Задаток должен поступить на указанный расчетный счет не позднее окончания расчетного времени определенного периода. 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обязательство участника открытых торгов соблюдать требования, указанные в сообщении о проведении открытых торгов; номер контактного телефона, адрес электронной почты;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Указанные документы и сведения должны быть подписаны руководителем или уполномоченным им лицом и заверены печатью юридического лица или индивидуального предпринимателя (для заявителей – юридических лиц или индивидуальных предпринимателей) или собственноручно подписаны физическим лицом (для заявителей – физических лиц) либо должны быть представлены в форме электронного сообщения, подписанного электронной цифровой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законодательством о несостоятельности (банкротстве) и указанным в настоящем сообщении. Победителем торгов по продаже имущества должника посредством публичного предложения признается участник торгов, который первым представил в установленный срок заявку на участие в торгах, содержащую цену продажи имущества должника, которая не ниже цены продажи имущества должника, установленной для определенного периода проведения торгов.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должника принадлежит участнику торгов, который ранее остальных участников торгов представил в установленный срок заявку на участие в торгах по продаже имущества должника посредством публичного предложения. С даты определения победителя торгов по продаже имущества должника посредством публичного предложения прием заявок прекращается.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г.в., VIN-номер XTARS015LD0724431. Начальная цена продажи лота № 1 – 405000 (четыреста пять тысяч) рублей 00 коп. Отсутствует катализатор, система выпуска требует ремонта.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окончания расчетного времени определенного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</w:t>
            </w:r>
          </w:p>
        </w:tc>
      </w:tr>
    </w:tbl>
    <w:p w:rsidR="004576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576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76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576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Максим Алексеевич (ИНН-540590012750)</w:t>
            </w:r>
          </w:p>
        </w:tc>
        <w:tc>
          <w:tcPr>
            <w:tcW w:w="2393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НОВОСИБИРСК, УЛ. ГУРЬЕВСКАЯ, д. 31, кв. 9</w:t>
            </w:r>
          </w:p>
        </w:tc>
        <w:tc>
          <w:tcPr>
            <w:tcW w:w="2393" w:type="dxa"/>
          </w:tcPr>
          <w:p w:rsidR="00457646" w:rsidRDefault="00457646" w:rsidP="004576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57646">
        <w:rPr>
          <w:sz w:val="24"/>
          <w:szCs w:val="24"/>
        </w:rPr>
        <w:t>Победителем публичного предложения по продаже имущества должника Лозинский Анатолий Иосифович лота № 1 является Белов Максим Алексеевич (ИНН-540590012750).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7646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C8259-631E-4FCF-B1BD-0CE3A6857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249E5-9F63-460E-8845-79A651EE4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2022-11-15T14:23:00Z</dcterms:created>
  <dcterms:modified xsi:type="dcterms:W3CDTF">2022-11-15T14:23:00Z</dcterms:modified>
</cp:coreProperties>
</file>