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680A">
        <w:rPr>
          <w:b/>
          <w:sz w:val="24"/>
          <w:szCs w:val="24"/>
        </w:rPr>
        <w:t>320</w:t>
      </w:r>
      <w:r w:rsidR="00424B57">
        <w:rPr>
          <w:b/>
          <w:sz w:val="24"/>
          <w:szCs w:val="24"/>
        </w:rPr>
        <w:t>.</w:t>
      </w:r>
    </w:p>
    <w:p w:rsidR="00320475" w:rsidRPr="00320475" w:rsidRDefault="0040680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25.10.2022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0680A">
        <w:rPr>
          <w:sz w:val="24"/>
          <w:szCs w:val="24"/>
        </w:rPr>
        <w:t>Смирнов Олег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0680A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0680A">
        <w:rPr>
          <w:sz w:val="24"/>
          <w:szCs w:val="24"/>
        </w:rPr>
        <w:t>ПП000320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0680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0680A">
        <w:rPr>
          <w:sz w:val="24"/>
          <w:szCs w:val="24"/>
        </w:rPr>
        <w:t>Общество с ограниченной ответственностью "Форвард"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0680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0680A">
        <w:rPr>
          <w:sz w:val="24"/>
          <w:szCs w:val="24"/>
        </w:rPr>
        <w:t>ПП000320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21"/>
        <w:gridCol w:w="796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680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0680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0680A">
              <w:rPr>
                <w:sz w:val="24"/>
                <w:szCs w:val="24"/>
              </w:rPr>
              <w:t>Общество с ограниченной ответственностью "Форвард"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68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Цена лотов определена согласно балансовой стоимости имущества. Дебиторская задолженность не просужена, должниками не подтверждена. Оценка не проводилась. Ознакомление с предметом торгов и правоустанавливающими документами в сети интернет по адресу: https://yadi.sk/d/XoR5WMMpDFLVWw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0680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0680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68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30.08.2022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68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68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68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680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Нижегородской области 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А43-14324/2019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Нижегородской области по делу А43-14324/2019 от 20 ноября 2019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 Форвард "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5259120632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1155259005043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7 календарных дней после оформления протокола о результатах торгов.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680A" w:rsidRDefault="0040680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 Право требования к ООО "АСТ" ОГРН 1125262000742 в размере 19 769 198,86 руб. 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 Право требования к ООО "АСТ" ОГРН 1125262000742 в размере 19 769 198,86 руб. 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17792278,97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10% от начальной цены продажи лота, установленной для соответствующего периода проведения торгов посредством публичного предложения. Возврат задатка осуществляется в течении 5 рабочих дней по реквизитам указанным в договоре о задатке.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0680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40680A">
        <w:rPr>
          <w:rFonts w:cstheme="minorHAnsi"/>
          <w:sz w:val="24"/>
          <w:szCs w:val="24"/>
        </w:rPr>
        <w:t>Лот 2 - приостановлен.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СК "Агроспецтех-НН" ОГРН 1115262016330 в размере 2 586 886, 88 руб.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СК "Агроспецтех-НН" ОГРН 1115262016330 в размере 2 586 886, 88 руб.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2328198,19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10% от начальной цены продажи лота, установленной для соответствующего периода проведения торгов посредством публичного предложения. Возврат задатка осуществляется в течении 5 рабочих дней по реквизитам указанным в договоре о задатке.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06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0680A" w:rsidRDefault="0040680A" w:rsidP="00406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0680A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D2B2C2-3777-425C-B489-E1323F391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C5873-3F3D-4F24-A677-2FD5F3452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2022-10-25T09:56:00Z</dcterms:created>
  <dcterms:modified xsi:type="dcterms:W3CDTF">2022-10-25T09:56:00Z</dcterms:modified>
</cp:coreProperties>
</file>