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DE2658">
        <w:rPr>
          <w:b/>
          <w:sz w:val="24"/>
          <w:szCs w:val="24"/>
        </w:rPr>
        <w:t>ПП000289</w:t>
      </w:r>
      <w:r w:rsidRPr="00BE0A9B">
        <w:rPr>
          <w:b/>
          <w:sz w:val="24"/>
          <w:szCs w:val="24"/>
        </w:rPr>
        <w:t>.</w:t>
      </w:r>
    </w:p>
    <w:p w:rsidR="009B22E7" w:rsidRPr="00BE0A9B" w:rsidRDefault="00DE2658" w:rsidP="009B22E7">
      <w:pPr>
        <w:rPr>
          <w:b/>
          <w:sz w:val="24"/>
          <w:szCs w:val="24"/>
        </w:rPr>
      </w:pPr>
      <w:bookmarkStart w:id="2" w:name="Текущая_дата"/>
      <w:bookmarkEnd w:id="2"/>
      <w:r>
        <w:rPr>
          <w:b/>
          <w:sz w:val="24"/>
          <w:szCs w:val="24"/>
        </w:rPr>
        <w:t>28.03.2022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DE2658">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DE2658">
        <w:rPr>
          <w:b/>
          <w:sz w:val="24"/>
          <w:szCs w:val="24"/>
        </w:rPr>
        <w:t>ПП000289</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DE2658"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DE2658">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DE2658">
              <w:rPr>
                <w:sz w:val="24"/>
                <w:szCs w:val="24"/>
              </w:rPr>
              <w:t xml:space="preserve">Общество с ограниченной ответственностью "Пензагазкомплект" </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DE2658" w:rsidP="000E46A0">
            <w:pPr>
              <w:rPr>
                <w:sz w:val="24"/>
                <w:szCs w:val="24"/>
                <w:lang w:val="en-US"/>
              </w:rPr>
            </w:pPr>
            <w:bookmarkStart w:id="8" w:name="ДопСведение"/>
            <w:bookmarkEnd w:id="8"/>
            <w:r>
              <w:rPr>
                <w:sz w:val="24"/>
                <w:szCs w:val="24"/>
                <w:lang w:val="en-US"/>
              </w:rPr>
              <w:t xml:space="preserve"> Ознакомление с имуществом производится по адресу: г.Саратов, ул. Московская, д.85, оф 2а. с момента публикации сообщения о продаже имущества и до окончания приема заявок по предварительной записи по телефону: 8(8452)478802, 89603512573, e-mail: filinvv48@yandex.ru. </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DE2658">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DE2658">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DE2658" w:rsidP="000E46A0">
            <w:pPr>
              <w:rPr>
                <w:rFonts w:cstheme="minorHAnsi"/>
                <w:sz w:val="24"/>
                <w:szCs w:val="24"/>
              </w:rPr>
            </w:pPr>
            <w:bookmarkStart w:id="11" w:name="ДатаНачПриемЗаявки_ддммгг"/>
            <w:bookmarkEnd w:id="11"/>
            <w:r>
              <w:rPr>
                <w:rFonts w:cstheme="minorHAnsi"/>
                <w:sz w:val="24"/>
                <w:szCs w:val="24"/>
              </w:rPr>
              <w:t>28.03.2022</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DE2658" w:rsidP="000E46A0">
            <w:pPr>
              <w:rPr>
                <w:sz w:val="24"/>
                <w:szCs w:val="24"/>
              </w:rPr>
            </w:pPr>
            <w:bookmarkStart w:id="13" w:name="ДатаКонПриемЗаявки_ддммгг"/>
            <w:bookmarkEnd w:id="13"/>
            <w:r>
              <w:rPr>
                <w:sz w:val="24"/>
                <w:szCs w:val="24"/>
              </w:rPr>
              <w:t>06.06.2022</w:t>
            </w:r>
            <w:r w:rsidR="004C520C" w:rsidRPr="00BE0A9B">
              <w:rPr>
                <w:sz w:val="24"/>
                <w:szCs w:val="24"/>
              </w:rPr>
              <w:t xml:space="preserve"> года в </w:t>
            </w:r>
            <w:bookmarkStart w:id="14" w:name="ВремяКонПриемЗаявки_ччмм"/>
            <w:bookmarkEnd w:id="14"/>
            <w:r>
              <w:rPr>
                <w:sz w:val="24"/>
                <w:szCs w:val="24"/>
              </w:rPr>
              <w:t>0:00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DE2658" w:rsidP="000E46A0">
            <w:pPr>
              <w:rPr>
                <w:sz w:val="24"/>
                <w:szCs w:val="24"/>
              </w:rPr>
            </w:pPr>
            <w:bookmarkStart w:id="15" w:name="ДатаПубСМИ_ддммгг"/>
            <w:bookmarkEnd w:id="15"/>
            <w:r>
              <w:rPr>
                <w:sz w:val="24"/>
                <w:szCs w:val="24"/>
              </w:rPr>
              <w:t>26.03.2022</w:t>
            </w:r>
            <w:r w:rsidR="004C520C" w:rsidRPr="00BE0A9B">
              <w:rPr>
                <w:sz w:val="24"/>
                <w:szCs w:val="24"/>
              </w:rPr>
              <w:t xml:space="preserve"> года в </w:t>
            </w:r>
            <w:bookmarkStart w:id="16" w:name="ВремяПубСМИ_ччмм"/>
            <w:bookmarkEnd w:id="16"/>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DE2658" w:rsidP="000E46A0">
            <w:pPr>
              <w:rPr>
                <w:sz w:val="24"/>
                <w:szCs w:val="24"/>
              </w:rPr>
            </w:pPr>
            <w:bookmarkStart w:id="17" w:name="ДатаПубОрган_ддммгг"/>
            <w:bookmarkEnd w:id="17"/>
            <w:r>
              <w:rPr>
                <w:sz w:val="24"/>
                <w:szCs w:val="24"/>
              </w:rPr>
              <w:t>26.03.2022</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DE2658" w:rsidP="000E46A0">
            <w:pPr>
              <w:rPr>
                <w:sz w:val="24"/>
                <w:szCs w:val="24"/>
              </w:rPr>
            </w:pPr>
            <w:bookmarkStart w:id="19" w:name="ДатаПубРеестр_ддммгг"/>
            <w:bookmarkEnd w:id="19"/>
            <w:r>
              <w:rPr>
                <w:sz w:val="24"/>
                <w:szCs w:val="24"/>
              </w:rPr>
              <w:t>28.03.2022</w:t>
            </w:r>
            <w:r w:rsidR="004C520C" w:rsidRPr="00BE0A9B">
              <w:rPr>
                <w:sz w:val="24"/>
                <w:szCs w:val="24"/>
              </w:rPr>
              <w:t xml:space="preserve"> года в </w:t>
            </w:r>
            <w:bookmarkStart w:id="20" w:name="ВремяПубРеестр_ччмм"/>
            <w:bookmarkEnd w:id="20"/>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bookmarkStart w:id="21" w:name="ОрганизаторТорги"/>
            <w:bookmarkEnd w:id="21"/>
            <w:r>
              <w:rPr>
                <w:sz w:val="24"/>
                <w:szCs w:val="24"/>
              </w:rPr>
              <w:t>ФИО</w:t>
            </w:r>
          </w:p>
        </w:tc>
        <w:tc>
          <w:tcPr>
            <w:tcW w:w="4786" w:type="dxa"/>
          </w:tcPr>
          <w:p w:rsidR="00DE2658" w:rsidRDefault="00DE2658" w:rsidP="00DE2658">
            <w:pPr>
              <w:spacing w:after="120" w:line="240" w:lineRule="auto"/>
              <w:contextualSpacing/>
              <w:rPr>
                <w:sz w:val="24"/>
                <w:szCs w:val="24"/>
              </w:rPr>
            </w:pPr>
            <w:r>
              <w:rPr>
                <w:sz w:val="24"/>
                <w:szCs w:val="24"/>
              </w:rPr>
              <w:t>Филин Владимир Валентинович</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ИНН</w:t>
            </w:r>
          </w:p>
        </w:tc>
        <w:tc>
          <w:tcPr>
            <w:tcW w:w="4786" w:type="dxa"/>
          </w:tcPr>
          <w:p w:rsidR="00DE2658" w:rsidRDefault="00DE2658" w:rsidP="00DE2658">
            <w:pPr>
              <w:spacing w:after="120" w:line="240" w:lineRule="auto"/>
              <w:contextualSpacing/>
              <w:rPr>
                <w:sz w:val="24"/>
                <w:szCs w:val="24"/>
              </w:rPr>
            </w:pPr>
            <w:r>
              <w:rPr>
                <w:sz w:val="24"/>
                <w:szCs w:val="24"/>
              </w:rPr>
              <w:t>644600333392</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DE2658" w:rsidRDefault="00DE2658" w:rsidP="00DE2658">
            <w:pPr>
              <w:spacing w:after="120" w:line="240" w:lineRule="auto"/>
              <w:contextualSpacing/>
              <w:rPr>
                <w:sz w:val="24"/>
                <w:szCs w:val="24"/>
                <w:lang w:val="en-US"/>
              </w:rPr>
            </w:pP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lang w:val="en-US"/>
              </w:rPr>
            </w:pPr>
            <w:r>
              <w:rPr>
                <w:sz w:val="24"/>
                <w:szCs w:val="24"/>
                <w:lang w:val="en-US"/>
              </w:rPr>
              <w:t>ИНН</w:t>
            </w:r>
          </w:p>
        </w:tc>
        <w:tc>
          <w:tcPr>
            <w:tcW w:w="4786" w:type="dxa"/>
          </w:tcPr>
          <w:p w:rsidR="00DE2658" w:rsidRDefault="00DE2658" w:rsidP="00DE2658">
            <w:pPr>
              <w:spacing w:after="120" w:line="240" w:lineRule="auto"/>
              <w:contextualSpacing/>
              <w:rPr>
                <w:sz w:val="24"/>
                <w:szCs w:val="24"/>
                <w:lang w:val="en-US"/>
              </w:rPr>
            </w:pP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lang w:val="en-US"/>
              </w:rPr>
            </w:pPr>
            <w:r>
              <w:rPr>
                <w:sz w:val="24"/>
                <w:szCs w:val="24"/>
                <w:lang w:val="en-US"/>
              </w:rPr>
              <w:t>Наименование СРО</w:t>
            </w:r>
          </w:p>
        </w:tc>
        <w:tc>
          <w:tcPr>
            <w:tcW w:w="4786" w:type="dxa"/>
          </w:tcPr>
          <w:p w:rsidR="00DE2658" w:rsidRDefault="00DE2658" w:rsidP="00DE2658">
            <w:pPr>
              <w:spacing w:after="120" w:line="240" w:lineRule="auto"/>
              <w:contextualSpacing/>
              <w:rPr>
                <w:sz w:val="24"/>
                <w:szCs w:val="24"/>
                <w:lang w:val="en-US"/>
              </w:rPr>
            </w:pP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DE2658" w:rsidRDefault="00DE2658" w:rsidP="00DE2658">
            <w:pPr>
              <w:spacing w:after="120" w:line="240" w:lineRule="auto"/>
              <w:contextualSpacing/>
              <w:rPr>
                <w:sz w:val="24"/>
                <w:szCs w:val="24"/>
                <w:lang w:val="en-US"/>
              </w:rPr>
            </w:pP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DE2658" w:rsidRDefault="00DE2658" w:rsidP="00DE2658">
            <w:pPr>
              <w:spacing w:after="120" w:line="240" w:lineRule="auto"/>
              <w:contextualSpacing/>
              <w:rPr>
                <w:sz w:val="24"/>
                <w:szCs w:val="24"/>
              </w:rPr>
            </w:pPr>
            <w:r>
              <w:rPr>
                <w:sz w:val="24"/>
                <w:szCs w:val="24"/>
              </w:rPr>
              <w:t>Арбитражный суд Пензенской области</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Номер дела о банкротстве</w:t>
            </w:r>
          </w:p>
        </w:tc>
        <w:tc>
          <w:tcPr>
            <w:tcW w:w="4786" w:type="dxa"/>
          </w:tcPr>
          <w:p w:rsidR="00DE2658" w:rsidRDefault="00DE2658" w:rsidP="00DE2658">
            <w:pPr>
              <w:spacing w:after="120" w:line="240" w:lineRule="auto"/>
              <w:contextualSpacing/>
              <w:rPr>
                <w:sz w:val="24"/>
                <w:szCs w:val="24"/>
              </w:rPr>
            </w:pPr>
            <w:r>
              <w:rPr>
                <w:sz w:val="24"/>
                <w:szCs w:val="24"/>
              </w:rPr>
              <w:t xml:space="preserve"> А49-3179/2020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Основание для проведения торгов</w:t>
            </w:r>
          </w:p>
        </w:tc>
        <w:tc>
          <w:tcPr>
            <w:tcW w:w="4786" w:type="dxa"/>
          </w:tcPr>
          <w:p w:rsidR="00DE2658" w:rsidRDefault="00DE2658" w:rsidP="00DE2658">
            <w:pPr>
              <w:spacing w:after="120" w:line="240" w:lineRule="auto"/>
              <w:contextualSpacing/>
              <w:rPr>
                <w:sz w:val="24"/>
                <w:szCs w:val="24"/>
              </w:rPr>
            </w:pPr>
            <w:r>
              <w:rPr>
                <w:sz w:val="24"/>
                <w:szCs w:val="24"/>
              </w:rPr>
              <w:t xml:space="preserve"> Определение от 24.03.2021 по делу А49-3179/20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DE2658" w:rsidRDefault="00DE2658" w:rsidP="00DE2658">
            <w:pPr>
              <w:spacing w:after="120" w:line="240" w:lineRule="auto"/>
              <w:contextualSpacing/>
              <w:rPr>
                <w:sz w:val="24"/>
                <w:szCs w:val="24"/>
              </w:rPr>
            </w:pPr>
            <w:r>
              <w:rPr>
                <w:sz w:val="24"/>
                <w:szCs w:val="24"/>
              </w:rPr>
              <w:t>Юридическое лицо</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Полное наименование организации</w:t>
            </w:r>
          </w:p>
        </w:tc>
        <w:tc>
          <w:tcPr>
            <w:tcW w:w="4786" w:type="dxa"/>
          </w:tcPr>
          <w:p w:rsidR="00DE2658" w:rsidRDefault="00DE2658" w:rsidP="00DE2658">
            <w:pPr>
              <w:spacing w:after="120" w:line="240" w:lineRule="auto"/>
              <w:contextualSpacing/>
              <w:rPr>
                <w:sz w:val="24"/>
                <w:szCs w:val="24"/>
              </w:rPr>
            </w:pPr>
            <w:r>
              <w:rPr>
                <w:sz w:val="24"/>
                <w:szCs w:val="24"/>
              </w:rPr>
              <w:t xml:space="preserve">Общество с ограниченной ответственностью "Пензагазкомплект"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Краткое наименование организации</w:t>
            </w:r>
          </w:p>
        </w:tc>
        <w:tc>
          <w:tcPr>
            <w:tcW w:w="4786" w:type="dxa"/>
          </w:tcPr>
          <w:p w:rsidR="00DE2658" w:rsidRDefault="00DE2658" w:rsidP="00DE2658">
            <w:pPr>
              <w:spacing w:after="120" w:line="240" w:lineRule="auto"/>
              <w:contextualSpacing/>
              <w:rPr>
                <w:sz w:val="24"/>
                <w:szCs w:val="24"/>
              </w:rPr>
            </w:pPr>
            <w:r>
              <w:rPr>
                <w:sz w:val="24"/>
                <w:szCs w:val="24"/>
              </w:rPr>
              <w:t xml:space="preserve">ООО "Пензагазкомплект"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ИНН</w:t>
            </w:r>
          </w:p>
        </w:tc>
        <w:tc>
          <w:tcPr>
            <w:tcW w:w="4786" w:type="dxa"/>
          </w:tcPr>
          <w:p w:rsidR="00DE2658" w:rsidRDefault="00DE2658" w:rsidP="00DE2658">
            <w:pPr>
              <w:spacing w:after="120" w:line="240" w:lineRule="auto"/>
              <w:contextualSpacing/>
              <w:rPr>
                <w:sz w:val="24"/>
                <w:szCs w:val="24"/>
              </w:rPr>
            </w:pPr>
            <w:r>
              <w:rPr>
                <w:sz w:val="24"/>
                <w:szCs w:val="24"/>
              </w:rPr>
              <w:t xml:space="preserve">5836609620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ОГРН</w:t>
            </w:r>
          </w:p>
        </w:tc>
        <w:tc>
          <w:tcPr>
            <w:tcW w:w="4786" w:type="dxa"/>
          </w:tcPr>
          <w:p w:rsidR="00DE2658" w:rsidRDefault="00DE2658" w:rsidP="00DE2658">
            <w:pPr>
              <w:spacing w:after="120" w:line="240" w:lineRule="auto"/>
              <w:contextualSpacing/>
              <w:rPr>
                <w:sz w:val="24"/>
                <w:szCs w:val="24"/>
              </w:rPr>
            </w:pPr>
            <w:r>
              <w:rPr>
                <w:sz w:val="24"/>
                <w:szCs w:val="24"/>
              </w:rPr>
              <w:t xml:space="preserve">1025801215571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DE2658" w:rsidRDefault="00DE2658" w:rsidP="00DE2658">
            <w:pPr>
              <w:spacing w:after="120" w:line="240" w:lineRule="auto"/>
              <w:contextualSpacing/>
              <w:rPr>
                <w:sz w:val="24"/>
                <w:szCs w:val="24"/>
              </w:rPr>
            </w:pPr>
            <w:r>
              <w:rPr>
                <w:sz w:val="24"/>
                <w:szCs w:val="24"/>
              </w:rPr>
              <w:t xml:space="preserve">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DE2658" w:rsidRDefault="00DE2658" w:rsidP="00DE2658">
            <w:pPr>
              <w:spacing w:after="120" w:line="240" w:lineRule="auto"/>
              <w:contextualSpacing/>
              <w:rPr>
                <w:sz w:val="24"/>
                <w:szCs w:val="24"/>
              </w:rPr>
            </w:pPr>
            <w:r>
              <w:rPr>
                <w:sz w:val="24"/>
                <w:szCs w:val="24"/>
              </w:rPr>
              <w:t xml:space="preserve"> Филин Владимир Валентинович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Контактный телефон</w:t>
            </w:r>
          </w:p>
        </w:tc>
        <w:tc>
          <w:tcPr>
            <w:tcW w:w="4786" w:type="dxa"/>
          </w:tcPr>
          <w:p w:rsidR="00DE2658" w:rsidRDefault="00DE2658" w:rsidP="00DE2658">
            <w:pPr>
              <w:spacing w:after="120" w:line="240" w:lineRule="auto"/>
              <w:contextualSpacing/>
              <w:rPr>
                <w:sz w:val="24"/>
                <w:szCs w:val="24"/>
              </w:rPr>
            </w:pPr>
            <w:r>
              <w:rPr>
                <w:sz w:val="24"/>
                <w:szCs w:val="24"/>
              </w:rPr>
              <w:t xml:space="preserve"> 89603512573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Адрес электронной почты</w:t>
            </w:r>
          </w:p>
        </w:tc>
        <w:tc>
          <w:tcPr>
            <w:tcW w:w="4786" w:type="dxa"/>
          </w:tcPr>
          <w:p w:rsidR="00DE2658" w:rsidRDefault="00DE2658" w:rsidP="00DE2658">
            <w:pPr>
              <w:spacing w:after="120" w:line="240" w:lineRule="auto"/>
              <w:contextualSpacing/>
              <w:rPr>
                <w:sz w:val="24"/>
                <w:szCs w:val="24"/>
              </w:rPr>
            </w:pPr>
            <w:r>
              <w:rPr>
                <w:sz w:val="24"/>
                <w:szCs w:val="24"/>
              </w:rPr>
              <w:t>filinvv48@yandex.ru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DE2658" w:rsidRDefault="00DE2658" w:rsidP="00FE7086">
      <w:pPr>
        <w:spacing w:line="240" w:lineRule="auto"/>
        <w:ind w:firstLine="708"/>
        <w:contextualSpacing/>
        <w:rPr>
          <w:sz w:val="24"/>
          <w:szCs w:val="24"/>
        </w:rPr>
      </w:pPr>
      <w:bookmarkStart w:id="26" w:name="ЛотНазвание_1"/>
      <w:bookmarkEnd w:id="26"/>
      <w:r>
        <w:rPr>
          <w:sz w:val="24"/>
          <w:szCs w:val="24"/>
        </w:rPr>
        <w:t>Лот 2.</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Наименование лота</w:t>
            </w:r>
          </w:p>
        </w:tc>
        <w:tc>
          <w:tcPr>
            <w:tcW w:w="4786" w:type="dxa"/>
          </w:tcPr>
          <w:p w:rsidR="00DE2658" w:rsidRDefault="00DE2658" w:rsidP="00DE2658">
            <w:pPr>
              <w:spacing w:after="120" w:line="240" w:lineRule="auto"/>
              <w:contextualSpacing/>
              <w:rPr>
                <w:sz w:val="24"/>
                <w:szCs w:val="24"/>
              </w:rPr>
            </w:pPr>
            <w:r>
              <w:rPr>
                <w:sz w:val="24"/>
                <w:szCs w:val="24"/>
              </w:rPr>
              <w:t>Право требования к ООО «Изнекст-Авто» (ИНН 7709978787) на сумму 15234,00 руб.</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DE2658" w:rsidRDefault="00DE2658" w:rsidP="00DE2658">
            <w:pPr>
              <w:spacing w:after="120" w:line="240" w:lineRule="auto"/>
              <w:contextualSpacing/>
              <w:rPr>
                <w:sz w:val="24"/>
                <w:szCs w:val="24"/>
              </w:rPr>
            </w:pPr>
            <w:r>
              <w:rPr>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DE2658" w:rsidRDefault="00DE2658" w:rsidP="00DE2658">
            <w:pPr>
              <w:spacing w:after="120" w:line="240" w:lineRule="auto"/>
              <w:contextualSpacing/>
              <w:rPr>
                <w:sz w:val="24"/>
                <w:szCs w:val="24"/>
              </w:rPr>
            </w:pPr>
            <w:r>
              <w:rPr>
                <w:sz w:val="24"/>
                <w:szCs w:val="24"/>
              </w:rPr>
              <w:t xml:space="preserve"> Право требования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Начальная цена</w:t>
            </w:r>
          </w:p>
        </w:tc>
        <w:tc>
          <w:tcPr>
            <w:tcW w:w="4786" w:type="dxa"/>
          </w:tcPr>
          <w:p w:rsidR="00DE2658" w:rsidRDefault="00DE2658" w:rsidP="00DE2658">
            <w:pPr>
              <w:spacing w:after="120" w:line="240" w:lineRule="auto"/>
              <w:contextualSpacing/>
              <w:rPr>
                <w:sz w:val="24"/>
                <w:szCs w:val="24"/>
              </w:rPr>
            </w:pPr>
            <w:r>
              <w:rPr>
                <w:sz w:val="24"/>
                <w:szCs w:val="24"/>
              </w:rPr>
              <w:t>13710,60</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Обеспечение задатка</w:t>
            </w:r>
          </w:p>
        </w:tc>
        <w:tc>
          <w:tcPr>
            <w:tcW w:w="4786" w:type="dxa"/>
          </w:tcPr>
          <w:p w:rsidR="00DE2658" w:rsidRDefault="00DE2658" w:rsidP="00DE2658">
            <w:pPr>
              <w:spacing w:after="120" w:line="240" w:lineRule="auto"/>
              <w:contextualSpacing/>
              <w:rPr>
                <w:sz w:val="24"/>
                <w:szCs w:val="24"/>
              </w:rPr>
            </w:pPr>
            <w:r>
              <w:rPr>
                <w:sz w:val="24"/>
                <w:szCs w:val="24"/>
              </w:rPr>
              <w:t>Процент от начальной цены лота</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Размер задатка</w:t>
            </w:r>
          </w:p>
        </w:tc>
        <w:tc>
          <w:tcPr>
            <w:tcW w:w="4786" w:type="dxa"/>
          </w:tcPr>
          <w:p w:rsidR="00DE2658" w:rsidRDefault="00DE2658" w:rsidP="00DE2658">
            <w:pPr>
              <w:spacing w:after="120" w:line="240" w:lineRule="auto"/>
              <w:contextualSpacing/>
              <w:rPr>
                <w:sz w:val="24"/>
                <w:szCs w:val="24"/>
              </w:rPr>
            </w:pPr>
            <w:r>
              <w:rPr>
                <w:sz w:val="24"/>
                <w:szCs w:val="24"/>
              </w:rPr>
              <w:t>20</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Порядок внесения и возврата задатка</w:t>
            </w:r>
          </w:p>
        </w:tc>
        <w:tc>
          <w:tcPr>
            <w:tcW w:w="4786" w:type="dxa"/>
          </w:tcPr>
          <w:p w:rsidR="00DE2658" w:rsidRDefault="00DE2658" w:rsidP="00DE2658">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Валентиновича 40802810929610001449 в филиале "Нижегородский" АО "АЛЬФА_БАНК", БИК 042202824, кор.счет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«Пензагазкомплект».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Счет для внесения задатка</w:t>
            </w:r>
          </w:p>
        </w:tc>
        <w:tc>
          <w:tcPr>
            <w:tcW w:w="4786" w:type="dxa"/>
          </w:tcPr>
          <w:p w:rsidR="00DE2658" w:rsidRDefault="00DE2658" w:rsidP="00DE2658">
            <w:pPr>
              <w:spacing w:after="120" w:line="240" w:lineRule="auto"/>
              <w:contextualSpacing/>
              <w:rPr>
                <w:sz w:val="24"/>
                <w:szCs w:val="24"/>
              </w:rPr>
            </w:pPr>
            <w:r>
              <w:rPr>
                <w:sz w:val="24"/>
                <w:szCs w:val="24"/>
              </w:rPr>
              <w:t xml:space="preserve"> 40802810929610001449 в филиале "Нижегородский" АО "АЛЬФА_БАНК", БИК 042202824, кор.счет 30101810200000000824 в Волго-Вятском ГУ Банка России  </w:t>
            </w:r>
          </w:p>
        </w:tc>
      </w:tr>
    </w:tbl>
    <w:p w:rsidR="00183E1F"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sidR="00DE2658">
        <w:rPr>
          <w:sz w:val="24"/>
          <w:szCs w:val="24"/>
        </w:rPr>
        <w:t>Предложения</w:t>
      </w:r>
      <w:r>
        <w:rPr>
          <w:sz w:val="24"/>
          <w:szCs w:val="24"/>
        </w:rPr>
        <w:t xml:space="preserve"> </w:t>
      </w:r>
      <w:bookmarkStart w:id="29" w:name="Предложение_1"/>
      <w:bookmarkEnd w:id="29"/>
      <w:r w:rsidR="00183E1F">
        <w:rPr>
          <w:sz w:val="24"/>
          <w:szCs w:val="24"/>
        </w:rPr>
        <w:t xml:space="preserve"> </w:t>
      </w:r>
      <w:bookmarkStart w:id="30" w:name="Победитель_1"/>
      <w:bookmarkEnd w:id="30"/>
      <w:r w:rsidR="00DE2658">
        <w:rPr>
          <w:sz w:val="24"/>
          <w:szCs w:val="24"/>
        </w:rPr>
        <w:t>Подтвержденных заявок на данный лот нет.</w:t>
      </w:r>
    </w:p>
    <w:p w:rsidR="00DE2658" w:rsidRDefault="00DE2658" w:rsidP="00FE7086">
      <w:pPr>
        <w:spacing w:line="240" w:lineRule="auto"/>
        <w:ind w:firstLine="708"/>
        <w:contextualSpacing/>
        <w:rPr>
          <w:sz w:val="24"/>
          <w:szCs w:val="24"/>
        </w:rPr>
      </w:pPr>
      <w:bookmarkStart w:id="31" w:name="ЛотНазвание_2"/>
      <w:bookmarkEnd w:id="31"/>
      <w:r>
        <w:rPr>
          <w:sz w:val="24"/>
          <w:szCs w:val="24"/>
        </w:rPr>
        <w:t>Лот 3.</w:t>
      </w:r>
      <w:r w:rsidR="00183E1F">
        <w:rPr>
          <w:sz w:val="24"/>
          <w:szCs w:val="24"/>
        </w:rPr>
        <w:t xml:space="preserve"> </w:t>
      </w:r>
      <w:bookmarkStart w:id="32" w:name="Лот_2"/>
      <w:bookmarkEnd w:id="32"/>
    </w:p>
    <w:tbl>
      <w:tblPr>
        <w:tblW w:w="0" w:type="auto"/>
        <w:tblLayout w:type="fixed"/>
        <w:tblLook w:val="0000" w:firstRow="0" w:lastRow="0" w:firstColumn="0" w:lastColumn="0" w:noHBand="0" w:noVBand="0"/>
      </w:tblPr>
      <w:tblGrid>
        <w:gridCol w:w="4785"/>
        <w:gridCol w:w="4786"/>
      </w:tblGrid>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Наименование лота</w:t>
            </w:r>
          </w:p>
        </w:tc>
        <w:tc>
          <w:tcPr>
            <w:tcW w:w="4786" w:type="dxa"/>
          </w:tcPr>
          <w:p w:rsidR="00DE2658" w:rsidRDefault="00DE2658" w:rsidP="00DE2658">
            <w:pPr>
              <w:spacing w:after="120" w:line="240" w:lineRule="auto"/>
              <w:contextualSpacing/>
              <w:rPr>
                <w:sz w:val="24"/>
                <w:szCs w:val="24"/>
              </w:rPr>
            </w:pPr>
            <w:r>
              <w:rPr>
                <w:sz w:val="24"/>
                <w:szCs w:val="24"/>
              </w:rPr>
              <w:t xml:space="preserve"> Право требования к ООО «АльянсАктив» (ИНН 9701079686) на сумму 292561,82 руб.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DE2658" w:rsidRDefault="00DE2658" w:rsidP="00DE2658">
            <w:pPr>
              <w:spacing w:after="120" w:line="240" w:lineRule="auto"/>
              <w:contextualSpacing/>
              <w:rPr>
                <w:sz w:val="24"/>
                <w:szCs w:val="24"/>
              </w:rPr>
            </w:pPr>
            <w:r>
              <w:rPr>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DE2658" w:rsidRDefault="00DE2658" w:rsidP="00DE2658">
            <w:pPr>
              <w:spacing w:after="120" w:line="240" w:lineRule="auto"/>
              <w:contextualSpacing/>
              <w:rPr>
                <w:sz w:val="24"/>
                <w:szCs w:val="24"/>
              </w:rPr>
            </w:pPr>
            <w:r>
              <w:rPr>
                <w:sz w:val="24"/>
                <w:szCs w:val="24"/>
              </w:rPr>
              <w:t xml:space="preserve"> Право требования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Начальная цена</w:t>
            </w:r>
          </w:p>
        </w:tc>
        <w:tc>
          <w:tcPr>
            <w:tcW w:w="4786" w:type="dxa"/>
          </w:tcPr>
          <w:p w:rsidR="00DE2658" w:rsidRDefault="00DE2658" w:rsidP="00DE2658">
            <w:pPr>
              <w:spacing w:after="120" w:line="240" w:lineRule="auto"/>
              <w:contextualSpacing/>
              <w:rPr>
                <w:sz w:val="24"/>
                <w:szCs w:val="24"/>
              </w:rPr>
            </w:pPr>
            <w:r>
              <w:rPr>
                <w:sz w:val="24"/>
                <w:szCs w:val="24"/>
              </w:rPr>
              <w:t>263305,64</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Обеспечение задатка</w:t>
            </w:r>
          </w:p>
        </w:tc>
        <w:tc>
          <w:tcPr>
            <w:tcW w:w="4786" w:type="dxa"/>
          </w:tcPr>
          <w:p w:rsidR="00DE2658" w:rsidRDefault="00DE2658" w:rsidP="00DE2658">
            <w:pPr>
              <w:spacing w:after="120" w:line="240" w:lineRule="auto"/>
              <w:contextualSpacing/>
              <w:rPr>
                <w:sz w:val="24"/>
                <w:szCs w:val="24"/>
              </w:rPr>
            </w:pPr>
            <w:r>
              <w:rPr>
                <w:sz w:val="24"/>
                <w:szCs w:val="24"/>
              </w:rPr>
              <w:t>Процент от начальной цены лота</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Размер задатка</w:t>
            </w:r>
          </w:p>
        </w:tc>
        <w:tc>
          <w:tcPr>
            <w:tcW w:w="4786" w:type="dxa"/>
          </w:tcPr>
          <w:p w:rsidR="00DE2658" w:rsidRDefault="00DE2658" w:rsidP="00DE2658">
            <w:pPr>
              <w:spacing w:after="120" w:line="240" w:lineRule="auto"/>
              <w:contextualSpacing/>
              <w:rPr>
                <w:sz w:val="24"/>
                <w:szCs w:val="24"/>
              </w:rPr>
            </w:pPr>
            <w:r>
              <w:rPr>
                <w:sz w:val="24"/>
                <w:szCs w:val="24"/>
              </w:rPr>
              <w:t>20</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Порядок внесения и возврата задатка</w:t>
            </w:r>
          </w:p>
        </w:tc>
        <w:tc>
          <w:tcPr>
            <w:tcW w:w="4786" w:type="dxa"/>
          </w:tcPr>
          <w:p w:rsidR="00DE2658" w:rsidRDefault="00DE2658" w:rsidP="00DE2658">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Валентиновича 40802810929610001449 в филиале "Нижегородский" АО "АЛЬФА_БАНК", БИК 042202824, кор.счет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«Пензагазкомплект».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Счет для внесения задатка</w:t>
            </w:r>
          </w:p>
        </w:tc>
        <w:tc>
          <w:tcPr>
            <w:tcW w:w="4786" w:type="dxa"/>
          </w:tcPr>
          <w:p w:rsidR="00DE2658" w:rsidRDefault="00DE2658" w:rsidP="00DE2658">
            <w:pPr>
              <w:spacing w:after="120" w:line="240" w:lineRule="auto"/>
              <w:contextualSpacing/>
              <w:rPr>
                <w:sz w:val="24"/>
                <w:szCs w:val="24"/>
              </w:rPr>
            </w:pPr>
            <w:r>
              <w:rPr>
                <w:sz w:val="24"/>
                <w:szCs w:val="24"/>
              </w:rPr>
              <w:t xml:space="preserve"> 40802810929610001449 в филиале "Нижегородский" АО "АЛЬФА_БАНК", БИК 042202824, кор.счет 30101810200000000824 в Волго-Вятском ГУ Банка России  </w:t>
            </w:r>
          </w:p>
        </w:tc>
      </w:tr>
    </w:tbl>
    <w:p w:rsidR="00183E1F" w:rsidRDefault="00183E1F" w:rsidP="00FE7086">
      <w:pPr>
        <w:spacing w:line="240" w:lineRule="auto"/>
        <w:ind w:firstLine="708"/>
        <w:contextualSpacing/>
        <w:rPr>
          <w:sz w:val="24"/>
          <w:szCs w:val="24"/>
        </w:rPr>
      </w:pPr>
      <w:r>
        <w:rPr>
          <w:sz w:val="24"/>
          <w:szCs w:val="24"/>
        </w:rPr>
        <w:t xml:space="preserve"> </w:t>
      </w:r>
      <w:bookmarkStart w:id="33" w:name="ПредложениеНазвание_2"/>
      <w:bookmarkEnd w:id="33"/>
      <w:r w:rsidR="00DE2658">
        <w:rPr>
          <w:sz w:val="24"/>
          <w:szCs w:val="24"/>
        </w:rPr>
        <w:t>Предложения</w:t>
      </w:r>
      <w:r>
        <w:rPr>
          <w:sz w:val="24"/>
          <w:szCs w:val="24"/>
        </w:rPr>
        <w:t xml:space="preserve"> </w:t>
      </w:r>
      <w:bookmarkStart w:id="34" w:name="Предложение_2"/>
      <w:bookmarkEnd w:id="34"/>
      <w:r>
        <w:rPr>
          <w:sz w:val="24"/>
          <w:szCs w:val="24"/>
        </w:rPr>
        <w:t xml:space="preserve"> </w:t>
      </w:r>
      <w:bookmarkStart w:id="35" w:name="Победитель_2"/>
      <w:bookmarkEnd w:id="35"/>
      <w:r w:rsidR="00DE2658">
        <w:rPr>
          <w:sz w:val="24"/>
          <w:szCs w:val="24"/>
        </w:rPr>
        <w:t>Подтвержденных заявок на данный лот нет.</w:t>
      </w:r>
    </w:p>
    <w:p w:rsidR="00DE2658" w:rsidRDefault="00DE2658" w:rsidP="00FE7086">
      <w:pPr>
        <w:spacing w:line="240" w:lineRule="auto"/>
        <w:ind w:firstLine="708"/>
        <w:contextualSpacing/>
        <w:rPr>
          <w:sz w:val="24"/>
          <w:szCs w:val="24"/>
        </w:rPr>
      </w:pPr>
      <w:bookmarkStart w:id="36" w:name="ЛотНазвание_3"/>
      <w:bookmarkEnd w:id="36"/>
      <w:r>
        <w:rPr>
          <w:sz w:val="24"/>
          <w:szCs w:val="24"/>
        </w:rPr>
        <w:t>Лот 5.</w:t>
      </w:r>
      <w:r w:rsidR="00183E1F">
        <w:rPr>
          <w:sz w:val="24"/>
          <w:szCs w:val="24"/>
        </w:rPr>
        <w:t xml:space="preserve"> </w:t>
      </w:r>
      <w:bookmarkStart w:id="37" w:name="Лот_3"/>
      <w:bookmarkEnd w:id="37"/>
    </w:p>
    <w:tbl>
      <w:tblPr>
        <w:tblW w:w="0" w:type="auto"/>
        <w:tblLayout w:type="fixed"/>
        <w:tblLook w:val="0000" w:firstRow="0" w:lastRow="0" w:firstColumn="0" w:lastColumn="0" w:noHBand="0" w:noVBand="0"/>
      </w:tblPr>
      <w:tblGrid>
        <w:gridCol w:w="4785"/>
        <w:gridCol w:w="4786"/>
      </w:tblGrid>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Наименование лота</w:t>
            </w:r>
          </w:p>
        </w:tc>
        <w:tc>
          <w:tcPr>
            <w:tcW w:w="4786" w:type="dxa"/>
          </w:tcPr>
          <w:p w:rsidR="00DE2658" w:rsidRDefault="00DE2658" w:rsidP="00DE2658">
            <w:pPr>
              <w:spacing w:after="120" w:line="240" w:lineRule="auto"/>
              <w:contextualSpacing/>
              <w:rPr>
                <w:sz w:val="24"/>
                <w:szCs w:val="24"/>
              </w:rPr>
            </w:pPr>
            <w:r>
              <w:rPr>
                <w:sz w:val="24"/>
                <w:szCs w:val="24"/>
              </w:rPr>
              <w:t xml:space="preserve">Теплообменник, 2 шт.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DE2658" w:rsidRDefault="00DE2658" w:rsidP="00DE2658">
            <w:pPr>
              <w:spacing w:after="120" w:line="240" w:lineRule="auto"/>
              <w:contextualSpacing/>
              <w:rPr>
                <w:sz w:val="24"/>
                <w:szCs w:val="24"/>
              </w:rPr>
            </w:pPr>
            <w:r>
              <w:rPr>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DE2658" w:rsidRDefault="00DE2658" w:rsidP="00DE2658">
            <w:pPr>
              <w:spacing w:after="120" w:line="240" w:lineRule="auto"/>
              <w:contextualSpacing/>
              <w:rPr>
                <w:sz w:val="24"/>
                <w:szCs w:val="24"/>
              </w:rPr>
            </w:pPr>
            <w:r>
              <w:rPr>
                <w:sz w:val="24"/>
                <w:szCs w:val="24"/>
              </w:rPr>
              <w:t xml:space="preserve">Теплообменник, 2 шт.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Начальная цена</w:t>
            </w:r>
          </w:p>
        </w:tc>
        <w:tc>
          <w:tcPr>
            <w:tcW w:w="4786" w:type="dxa"/>
          </w:tcPr>
          <w:p w:rsidR="00DE2658" w:rsidRDefault="00DE2658" w:rsidP="00DE2658">
            <w:pPr>
              <w:spacing w:after="120" w:line="240" w:lineRule="auto"/>
              <w:contextualSpacing/>
              <w:rPr>
                <w:sz w:val="24"/>
                <w:szCs w:val="24"/>
              </w:rPr>
            </w:pPr>
            <w:r>
              <w:rPr>
                <w:sz w:val="24"/>
                <w:szCs w:val="24"/>
              </w:rPr>
              <w:t>69489,90</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Обеспечение задатка</w:t>
            </w:r>
          </w:p>
        </w:tc>
        <w:tc>
          <w:tcPr>
            <w:tcW w:w="4786" w:type="dxa"/>
          </w:tcPr>
          <w:p w:rsidR="00DE2658" w:rsidRDefault="00DE2658" w:rsidP="00DE2658">
            <w:pPr>
              <w:spacing w:after="120" w:line="240" w:lineRule="auto"/>
              <w:contextualSpacing/>
              <w:rPr>
                <w:sz w:val="24"/>
                <w:szCs w:val="24"/>
              </w:rPr>
            </w:pPr>
            <w:r>
              <w:rPr>
                <w:sz w:val="24"/>
                <w:szCs w:val="24"/>
              </w:rPr>
              <w:t>Процент от начальной цены лота</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Размер задатка</w:t>
            </w:r>
          </w:p>
        </w:tc>
        <w:tc>
          <w:tcPr>
            <w:tcW w:w="4786" w:type="dxa"/>
          </w:tcPr>
          <w:p w:rsidR="00DE2658" w:rsidRDefault="00DE2658" w:rsidP="00DE2658">
            <w:pPr>
              <w:spacing w:after="120" w:line="240" w:lineRule="auto"/>
              <w:contextualSpacing/>
              <w:rPr>
                <w:sz w:val="24"/>
                <w:szCs w:val="24"/>
              </w:rPr>
            </w:pPr>
            <w:r>
              <w:rPr>
                <w:sz w:val="24"/>
                <w:szCs w:val="24"/>
              </w:rPr>
              <w:t>20</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Порядок внесения и возврата задатка</w:t>
            </w:r>
          </w:p>
        </w:tc>
        <w:tc>
          <w:tcPr>
            <w:tcW w:w="4786" w:type="dxa"/>
          </w:tcPr>
          <w:p w:rsidR="00DE2658" w:rsidRDefault="00DE2658" w:rsidP="00DE2658">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Валентиновича 40802810929610001449 в филиале "Нижегородский" АО "АЛЬФА_БАНК", БИК 042202824, кор.счет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«Пензагазкомплект».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Счет для внесения задатка</w:t>
            </w:r>
          </w:p>
        </w:tc>
        <w:tc>
          <w:tcPr>
            <w:tcW w:w="4786" w:type="dxa"/>
          </w:tcPr>
          <w:p w:rsidR="00DE2658" w:rsidRDefault="00DE2658" w:rsidP="00DE2658">
            <w:pPr>
              <w:spacing w:after="120" w:line="240" w:lineRule="auto"/>
              <w:contextualSpacing/>
              <w:rPr>
                <w:sz w:val="24"/>
                <w:szCs w:val="24"/>
              </w:rPr>
            </w:pPr>
            <w:r>
              <w:rPr>
                <w:sz w:val="24"/>
                <w:szCs w:val="24"/>
              </w:rPr>
              <w:t xml:space="preserve">40802810929610001449 в филиале "Нижегородский" АО "АЛЬФА_БАНК", БИК 042202824, кор.счет 30101810200000000824 в Волго-Вятском ГУ Банка России </w:t>
            </w:r>
          </w:p>
        </w:tc>
      </w:tr>
    </w:tbl>
    <w:p w:rsidR="00183E1F" w:rsidRDefault="00183E1F" w:rsidP="00FE7086">
      <w:pPr>
        <w:spacing w:line="240" w:lineRule="auto"/>
        <w:ind w:firstLine="708"/>
        <w:contextualSpacing/>
        <w:rPr>
          <w:sz w:val="24"/>
          <w:szCs w:val="24"/>
        </w:rPr>
      </w:pPr>
      <w:r>
        <w:rPr>
          <w:sz w:val="24"/>
          <w:szCs w:val="24"/>
        </w:rPr>
        <w:t xml:space="preserve"> </w:t>
      </w:r>
      <w:bookmarkStart w:id="38" w:name="ПредложениеНазвание_3"/>
      <w:bookmarkEnd w:id="38"/>
      <w:r w:rsidR="00DE2658">
        <w:rPr>
          <w:sz w:val="24"/>
          <w:szCs w:val="24"/>
        </w:rPr>
        <w:t>Предложения</w:t>
      </w:r>
      <w:r>
        <w:rPr>
          <w:sz w:val="24"/>
          <w:szCs w:val="24"/>
        </w:rPr>
        <w:t xml:space="preserve"> </w:t>
      </w:r>
      <w:bookmarkStart w:id="39" w:name="Предложение_3"/>
      <w:bookmarkEnd w:id="39"/>
      <w:r>
        <w:rPr>
          <w:sz w:val="24"/>
          <w:szCs w:val="24"/>
        </w:rPr>
        <w:t xml:space="preserve"> </w:t>
      </w:r>
      <w:bookmarkStart w:id="40" w:name="Победитель_3"/>
      <w:bookmarkEnd w:id="40"/>
      <w:r w:rsidR="00DE2658">
        <w:rPr>
          <w:sz w:val="24"/>
          <w:szCs w:val="24"/>
        </w:rPr>
        <w:t>Подтвержденных заявок на данный лот нет.</w:t>
      </w:r>
    </w:p>
    <w:p w:rsidR="00DE2658" w:rsidRDefault="00DE2658" w:rsidP="00FE7086">
      <w:pPr>
        <w:spacing w:line="240" w:lineRule="auto"/>
        <w:ind w:firstLine="708"/>
        <w:contextualSpacing/>
        <w:rPr>
          <w:sz w:val="24"/>
          <w:szCs w:val="24"/>
        </w:rPr>
      </w:pPr>
      <w:bookmarkStart w:id="41" w:name="ЛотНазвание_4"/>
      <w:bookmarkEnd w:id="41"/>
      <w:r>
        <w:rPr>
          <w:sz w:val="24"/>
          <w:szCs w:val="24"/>
        </w:rPr>
        <w:t>Лот 8.</w:t>
      </w:r>
      <w:r w:rsidR="00183E1F">
        <w:rPr>
          <w:sz w:val="24"/>
          <w:szCs w:val="24"/>
        </w:rPr>
        <w:t xml:space="preserve"> </w:t>
      </w:r>
      <w:bookmarkStart w:id="42" w:name="Лот_4"/>
      <w:bookmarkEnd w:id="42"/>
    </w:p>
    <w:tbl>
      <w:tblPr>
        <w:tblW w:w="0" w:type="auto"/>
        <w:tblLayout w:type="fixed"/>
        <w:tblLook w:val="0000" w:firstRow="0" w:lastRow="0" w:firstColumn="0" w:lastColumn="0" w:noHBand="0" w:noVBand="0"/>
      </w:tblPr>
      <w:tblGrid>
        <w:gridCol w:w="4785"/>
        <w:gridCol w:w="4786"/>
      </w:tblGrid>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Наименование лота</w:t>
            </w:r>
          </w:p>
        </w:tc>
        <w:tc>
          <w:tcPr>
            <w:tcW w:w="4786" w:type="dxa"/>
          </w:tcPr>
          <w:p w:rsidR="00DE2658" w:rsidRDefault="00DE2658" w:rsidP="00DE2658">
            <w:pPr>
              <w:spacing w:after="120" w:line="240" w:lineRule="auto"/>
              <w:contextualSpacing/>
              <w:rPr>
                <w:sz w:val="24"/>
                <w:szCs w:val="24"/>
              </w:rPr>
            </w:pPr>
            <w:r>
              <w:rPr>
                <w:sz w:val="24"/>
                <w:szCs w:val="24"/>
              </w:rPr>
              <w:t xml:space="preserve">БКУ-120 кВт, 1 шт.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DE2658" w:rsidRDefault="00DE2658" w:rsidP="00DE2658">
            <w:pPr>
              <w:spacing w:after="120" w:line="240" w:lineRule="auto"/>
              <w:contextualSpacing/>
              <w:rPr>
                <w:sz w:val="24"/>
                <w:szCs w:val="24"/>
              </w:rPr>
            </w:pPr>
            <w:r>
              <w:rPr>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DE2658" w:rsidRDefault="00DE2658" w:rsidP="00DE2658">
            <w:pPr>
              <w:spacing w:after="120" w:line="240" w:lineRule="auto"/>
              <w:contextualSpacing/>
              <w:rPr>
                <w:sz w:val="24"/>
                <w:szCs w:val="24"/>
              </w:rPr>
            </w:pPr>
            <w:r>
              <w:rPr>
                <w:sz w:val="24"/>
                <w:szCs w:val="24"/>
              </w:rPr>
              <w:t xml:space="preserve">БКУ-120 кВт, 1 шт.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Начальная цена</w:t>
            </w:r>
          </w:p>
        </w:tc>
        <w:tc>
          <w:tcPr>
            <w:tcW w:w="4786" w:type="dxa"/>
          </w:tcPr>
          <w:p w:rsidR="00DE2658" w:rsidRDefault="00DE2658" w:rsidP="00DE2658">
            <w:pPr>
              <w:spacing w:after="120" w:line="240" w:lineRule="auto"/>
              <w:contextualSpacing/>
              <w:rPr>
                <w:sz w:val="24"/>
                <w:szCs w:val="24"/>
              </w:rPr>
            </w:pPr>
            <w:r>
              <w:rPr>
                <w:sz w:val="24"/>
                <w:szCs w:val="24"/>
              </w:rPr>
              <w:t>36033,30</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Обеспечение задатка</w:t>
            </w:r>
          </w:p>
        </w:tc>
        <w:tc>
          <w:tcPr>
            <w:tcW w:w="4786" w:type="dxa"/>
          </w:tcPr>
          <w:p w:rsidR="00DE2658" w:rsidRDefault="00DE2658" w:rsidP="00DE2658">
            <w:pPr>
              <w:spacing w:after="120" w:line="240" w:lineRule="auto"/>
              <w:contextualSpacing/>
              <w:rPr>
                <w:sz w:val="24"/>
                <w:szCs w:val="24"/>
              </w:rPr>
            </w:pPr>
            <w:r>
              <w:rPr>
                <w:sz w:val="24"/>
                <w:szCs w:val="24"/>
              </w:rPr>
              <w:t>Процент от начальной цены лота</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Размер задатка</w:t>
            </w:r>
          </w:p>
        </w:tc>
        <w:tc>
          <w:tcPr>
            <w:tcW w:w="4786" w:type="dxa"/>
          </w:tcPr>
          <w:p w:rsidR="00DE2658" w:rsidRDefault="00DE2658" w:rsidP="00DE2658">
            <w:pPr>
              <w:spacing w:after="120" w:line="240" w:lineRule="auto"/>
              <w:contextualSpacing/>
              <w:rPr>
                <w:sz w:val="24"/>
                <w:szCs w:val="24"/>
              </w:rPr>
            </w:pPr>
            <w:r>
              <w:rPr>
                <w:sz w:val="24"/>
                <w:szCs w:val="24"/>
              </w:rPr>
              <w:t>20</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Порядок внесения и возврата задатка</w:t>
            </w:r>
          </w:p>
        </w:tc>
        <w:tc>
          <w:tcPr>
            <w:tcW w:w="4786" w:type="dxa"/>
          </w:tcPr>
          <w:p w:rsidR="00DE2658" w:rsidRDefault="00DE2658" w:rsidP="00DE2658">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Валентиновича 40802810929610001449 в филиале "Нижегородский" АО "АЛЬФА_БАНК", БИК 042202824, кор.счет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«Пензагазкомплект».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Счет для внесения задатка</w:t>
            </w:r>
          </w:p>
        </w:tc>
        <w:tc>
          <w:tcPr>
            <w:tcW w:w="4786" w:type="dxa"/>
          </w:tcPr>
          <w:p w:rsidR="00DE2658" w:rsidRDefault="00DE2658" w:rsidP="00DE2658">
            <w:pPr>
              <w:spacing w:after="120" w:line="240" w:lineRule="auto"/>
              <w:contextualSpacing/>
              <w:rPr>
                <w:sz w:val="24"/>
                <w:szCs w:val="24"/>
              </w:rPr>
            </w:pPr>
            <w:r>
              <w:rPr>
                <w:sz w:val="24"/>
                <w:szCs w:val="24"/>
              </w:rPr>
              <w:t xml:space="preserve">40802810929610001449 в филиале "Нижегородский" АО "АЛЬФА_БАНК", БИК 042202824, кор.счет 30101810200000000824 в Волго-Вятском ГУ Банка России </w:t>
            </w:r>
          </w:p>
        </w:tc>
      </w:tr>
    </w:tbl>
    <w:p w:rsidR="00183E1F" w:rsidRDefault="00183E1F" w:rsidP="00FE7086">
      <w:pPr>
        <w:spacing w:line="240" w:lineRule="auto"/>
        <w:ind w:firstLine="708"/>
        <w:contextualSpacing/>
        <w:rPr>
          <w:sz w:val="24"/>
          <w:szCs w:val="24"/>
        </w:rPr>
      </w:pPr>
      <w:r>
        <w:rPr>
          <w:sz w:val="24"/>
          <w:szCs w:val="24"/>
        </w:rPr>
        <w:t xml:space="preserve"> </w:t>
      </w:r>
      <w:bookmarkStart w:id="43" w:name="ПредложениеНазвание_4"/>
      <w:bookmarkEnd w:id="43"/>
      <w:r w:rsidR="00DE2658">
        <w:rPr>
          <w:sz w:val="24"/>
          <w:szCs w:val="24"/>
        </w:rPr>
        <w:t>Предложения</w:t>
      </w:r>
      <w:r>
        <w:rPr>
          <w:sz w:val="24"/>
          <w:szCs w:val="24"/>
        </w:rPr>
        <w:t xml:space="preserve"> </w:t>
      </w:r>
      <w:bookmarkStart w:id="44" w:name="Предложение_4"/>
      <w:bookmarkEnd w:id="44"/>
      <w:r>
        <w:rPr>
          <w:sz w:val="24"/>
          <w:szCs w:val="24"/>
        </w:rPr>
        <w:t xml:space="preserve"> </w:t>
      </w:r>
      <w:bookmarkStart w:id="45" w:name="Победитель_4"/>
      <w:bookmarkEnd w:id="45"/>
      <w:r w:rsidR="00DE2658">
        <w:rPr>
          <w:sz w:val="24"/>
          <w:szCs w:val="24"/>
        </w:rPr>
        <w:t>Подтвержденных заявок на данный лот нет.</w:t>
      </w:r>
    </w:p>
    <w:p w:rsidR="00DE2658" w:rsidRDefault="00DE2658" w:rsidP="00FE7086">
      <w:pPr>
        <w:spacing w:line="240" w:lineRule="auto"/>
        <w:ind w:firstLine="708"/>
        <w:contextualSpacing/>
        <w:rPr>
          <w:sz w:val="24"/>
          <w:szCs w:val="24"/>
        </w:rPr>
      </w:pPr>
      <w:bookmarkStart w:id="46" w:name="ЛотНазвание_5"/>
      <w:bookmarkEnd w:id="46"/>
      <w:r>
        <w:rPr>
          <w:sz w:val="24"/>
          <w:szCs w:val="24"/>
        </w:rPr>
        <w:t>Лот 9.</w:t>
      </w:r>
      <w:r w:rsidR="00183E1F">
        <w:rPr>
          <w:sz w:val="24"/>
          <w:szCs w:val="24"/>
        </w:rPr>
        <w:t xml:space="preserve"> </w:t>
      </w:r>
      <w:bookmarkStart w:id="47" w:name="Лот_5"/>
      <w:bookmarkEnd w:id="47"/>
    </w:p>
    <w:tbl>
      <w:tblPr>
        <w:tblW w:w="0" w:type="auto"/>
        <w:tblLayout w:type="fixed"/>
        <w:tblLook w:val="0000" w:firstRow="0" w:lastRow="0" w:firstColumn="0" w:lastColumn="0" w:noHBand="0" w:noVBand="0"/>
      </w:tblPr>
      <w:tblGrid>
        <w:gridCol w:w="4785"/>
        <w:gridCol w:w="4786"/>
      </w:tblGrid>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Наименование лота</w:t>
            </w:r>
          </w:p>
        </w:tc>
        <w:tc>
          <w:tcPr>
            <w:tcW w:w="4786" w:type="dxa"/>
          </w:tcPr>
          <w:p w:rsidR="00DE2658" w:rsidRDefault="00DE2658" w:rsidP="00DE2658">
            <w:pPr>
              <w:spacing w:after="120" w:line="240" w:lineRule="auto"/>
              <w:contextualSpacing/>
              <w:rPr>
                <w:sz w:val="24"/>
                <w:szCs w:val="24"/>
              </w:rPr>
            </w:pPr>
            <w:r>
              <w:rPr>
                <w:sz w:val="24"/>
                <w:szCs w:val="24"/>
              </w:rPr>
              <w:t xml:space="preserve"> Автомобиль Citroen Berlingo, 2011 г.в., 000000360.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DE2658" w:rsidRDefault="00DE2658" w:rsidP="00DE2658">
            <w:pPr>
              <w:spacing w:after="120" w:line="240" w:lineRule="auto"/>
              <w:contextualSpacing/>
              <w:rPr>
                <w:sz w:val="24"/>
                <w:szCs w:val="24"/>
              </w:rPr>
            </w:pPr>
            <w:r>
              <w:rPr>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DE2658" w:rsidRDefault="00DE2658" w:rsidP="00DE2658">
            <w:pPr>
              <w:spacing w:after="120" w:line="240" w:lineRule="auto"/>
              <w:contextualSpacing/>
              <w:rPr>
                <w:sz w:val="24"/>
                <w:szCs w:val="24"/>
              </w:rPr>
            </w:pPr>
            <w:r>
              <w:rPr>
                <w:sz w:val="24"/>
                <w:szCs w:val="24"/>
              </w:rPr>
              <w:t xml:space="preserve"> Автомобиль Citroen Berlingo, 2011 г.в., 000000360.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Начальная цена</w:t>
            </w:r>
          </w:p>
        </w:tc>
        <w:tc>
          <w:tcPr>
            <w:tcW w:w="4786" w:type="dxa"/>
          </w:tcPr>
          <w:p w:rsidR="00DE2658" w:rsidRDefault="00DE2658" w:rsidP="00DE2658">
            <w:pPr>
              <w:spacing w:after="120" w:line="240" w:lineRule="auto"/>
              <w:contextualSpacing/>
              <w:rPr>
                <w:sz w:val="24"/>
                <w:szCs w:val="24"/>
              </w:rPr>
            </w:pPr>
            <w:r>
              <w:rPr>
                <w:sz w:val="24"/>
                <w:szCs w:val="24"/>
              </w:rPr>
              <w:t>282285,00</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Обеспечение задатка</w:t>
            </w:r>
          </w:p>
        </w:tc>
        <w:tc>
          <w:tcPr>
            <w:tcW w:w="4786" w:type="dxa"/>
          </w:tcPr>
          <w:p w:rsidR="00DE2658" w:rsidRDefault="00DE2658" w:rsidP="00DE2658">
            <w:pPr>
              <w:spacing w:after="120" w:line="240" w:lineRule="auto"/>
              <w:contextualSpacing/>
              <w:rPr>
                <w:sz w:val="24"/>
                <w:szCs w:val="24"/>
              </w:rPr>
            </w:pPr>
            <w:r>
              <w:rPr>
                <w:sz w:val="24"/>
                <w:szCs w:val="24"/>
              </w:rPr>
              <w:t>Процент от начальной цены лота</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Размер задатка</w:t>
            </w:r>
          </w:p>
        </w:tc>
        <w:tc>
          <w:tcPr>
            <w:tcW w:w="4786" w:type="dxa"/>
          </w:tcPr>
          <w:p w:rsidR="00DE2658" w:rsidRDefault="00DE2658" w:rsidP="00DE2658">
            <w:pPr>
              <w:spacing w:after="120" w:line="240" w:lineRule="auto"/>
              <w:contextualSpacing/>
              <w:rPr>
                <w:sz w:val="24"/>
                <w:szCs w:val="24"/>
              </w:rPr>
            </w:pPr>
            <w:r>
              <w:rPr>
                <w:sz w:val="24"/>
                <w:szCs w:val="24"/>
              </w:rPr>
              <w:t>20</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Порядок внесения и возврата задатка</w:t>
            </w:r>
          </w:p>
        </w:tc>
        <w:tc>
          <w:tcPr>
            <w:tcW w:w="4786" w:type="dxa"/>
          </w:tcPr>
          <w:p w:rsidR="00DE2658" w:rsidRDefault="00DE2658" w:rsidP="00DE2658">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Валентиновича 40802810929610001449 в филиале "Нижегородский" АО "АЛЬФА_БАНК", БИК 042202824, кор.счет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«Пензагазкомплект». </w:t>
            </w:r>
          </w:p>
        </w:tc>
      </w:tr>
      <w:tr w:rsidR="00DE2658">
        <w:tblPrEx>
          <w:tblCellMar>
            <w:top w:w="0" w:type="dxa"/>
            <w:bottom w:w="0" w:type="dxa"/>
          </w:tblCellMar>
        </w:tblPrEx>
        <w:tc>
          <w:tcPr>
            <w:tcW w:w="4785" w:type="dxa"/>
          </w:tcPr>
          <w:p w:rsidR="00DE2658" w:rsidRDefault="00DE2658" w:rsidP="00DE2658">
            <w:pPr>
              <w:spacing w:after="120" w:line="240" w:lineRule="auto"/>
              <w:contextualSpacing/>
              <w:rPr>
                <w:sz w:val="24"/>
                <w:szCs w:val="24"/>
              </w:rPr>
            </w:pPr>
            <w:r>
              <w:rPr>
                <w:sz w:val="24"/>
                <w:szCs w:val="24"/>
              </w:rPr>
              <w:t>Счет для внесения задатка</w:t>
            </w:r>
          </w:p>
        </w:tc>
        <w:tc>
          <w:tcPr>
            <w:tcW w:w="4786" w:type="dxa"/>
          </w:tcPr>
          <w:p w:rsidR="00DE2658" w:rsidRDefault="00DE2658" w:rsidP="00DE2658">
            <w:pPr>
              <w:spacing w:after="120" w:line="240" w:lineRule="auto"/>
              <w:contextualSpacing/>
              <w:rPr>
                <w:sz w:val="24"/>
                <w:szCs w:val="24"/>
              </w:rPr>
            </w:pPr>
            <w:r>
              <w:rPr>
                <w:sz w:val="24"/>
                <w:szCs w:val="24"/>
              </w:rPr>
              <w:t xml:space="preserve">40802810929610001449 в филиале "Нижегородский" АО "АЛЬФА_БАНК", БИК 042202824, кор.счет 30101810200000000824 в Волго-Вятском ГУ Банка России </w:t>
            </w:r>
          </w:p>
        </w:tc>
      </w:tr>
    </w:tbl>
    <w:p w:rsidR="002B16A1" w:rsidRDefault="00183E1F" w:rsidP="00FE7086">
      <w:pPr>
        <w:spacing w:line="240" w:lineRule="auto"/>
        <w:ind w:firstLine="708"/>
        <w:contextualSpacing/>
        <w:rPr>
          <w:sz w:val="24"/>
          <w:szCs w:val="24"/>
          <w:lang w:val="en-US"/>
        </w:rPr>
      </w:pPr>
      <w:r>
        <w:rPr>
          <w:sz w:val="24"/>
          <w:szCs w:val="24"/>
        </w:rPr>
        <w:t xml:space="preserve"> </w:t>
      </w:r>
      <w:bookmarkStart w:id="48" w:name="ПредложениеНазвание_5"/>
      <w:bookmarkEnd w:id="48"/>
      <w:r w:rsidR="00DE2658">
        <w:rPr>
          <w:sz w:val="24"/>
          <w:szCs w:val="24"/>
        </w:rPr>
        <w:t>Предложения</w:t>
      </w:r>
      <w:r>
        <w:rPr>
          <w:sz w:val="24"/>
          <w:szCs w:val="24"/>
        </w:rPr>
        <w:t xml:space="preserve"> </w:t>
      </w:r>
      <w:bookmarkStart w:id="49" w:name="Предложение_5"/>
      <w:bookmarkEnd w:id="49"/>
      <w:r>
        <w:rPr>
          <w:sz w:val="24"/>
          <w:szCs w:val="24"/>
        </w:rPr>
        <w:t xml:space="preserve"> </w:t>
      </w:r>
      <w:bookmarkStart w:id="50" w:name="Победитель_5"/>
      <w:bookmarkEnd w:id="50"/>
      <w:r w:rsidR="00DE2658">
        <w:rPr>
          <w:sz w:val="24"/>
          <w:szCs w:val="24"/>
        </w:rPr>
        <w:t>Подтвержденных заявок на данный лот нет.</w:t>
      </w:r>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DE2658"/>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F98CB6-12E3-4B92-A3C1-738305CF0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60A4B-7520-4A9C-B13C-2CB4C2676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1883</Words>
  <Characters>10738</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2022-03-28T08:27:00Z</dcterms:created>
  <dcterms:modified xsi:type="dcterms:W3CDTF">2022-03-28T08:27:00Z</dcterms:modified>
</cp:coreProperties>
</file>