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3708B">
        <w:rPr>
          <w:b/>
          <w:sz w:val="24"/>
          <w:szCs w:val="24"/>
        </w:rPr>
        <w:t>ПП000198</w:t>
      </w:r>
      <w:r w:rsidRPr="00BE0A9B">
        <w:rPr>
          <w:b/>
          <w:sz w:val="24"/>
          <w:szCs w:val="24"/>
        </w:rPr>
        <w:t>.</w:t>
      </w:r>
    </w:p>
    <w:p w:rsidR="009B22E7" w:rsidRPr="00BE0A9B" w:rsidRDefault="0093708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29.03.2021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3708B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3708B">
        <w:rPr>
          <w:b/>
          <w:sz w:val="24"/>
          <w:szCs w:val="24"/>
        </w:rPr>
        <w:t>ПП000198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3708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3708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3708B">
              <w:rPr>
                <w:sz w:val="24"/>
                <w:szCs w:val="24"/>
              </w:rPr>
              <w:t>Смолина Надежда Анатольевна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3708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Смолиной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Надежды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Анатольевны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3708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3708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3708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18.01.2021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3708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3708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16.12.2020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3708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3708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16.12.2020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А57-28444/2019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Смолина Надежда Анатольевна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644201994337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  <w:proofErr w:type="gramEnd"/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3708B" w:rsidRDefault="009370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</w:t>
            </w:r>
            <w:proofErr w:type="gramStart"/>
            <w:r>
              <w:rPr>
                <w:sz w:val="24"/>
                <w:szCs w:val="24"/>
              </w:rPr>
              <w:t>-в</w:t>
            </w:r>
            <w:proofErr w:type="gramEnd"/>
            <w:r>
              <w:rPr>
                <w:sz w:val="24"/>
                <w:szCs w:val="24"/>
              </w:rPr>
              <w:t xml:space="preserve">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proofErr w:type="gramStart"/>
            <w:r>
              <w:rPr>
                <w:sz w:val="24"/>
                <w:szCs w:val="24"/>
              </w:rPr>
              <w:t>-д</w:t>
            </w:r>
            <w:proofErr w:type="gramEnd"/>
            <w:r>
              <w:rPr>
                <w:sz w:val="24"/>
                <w:szCs w:val="24"/>
              </w:rPr>
              <w:t>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кадастровый (условный) номер 64:48:030108:947 на земельном участке, кадастровый (условный) номер 64:48:030108:14 по адресу г. Саратов, </w:t>
            </w:r>
            <w:proofErr w:type="gramStart"/>
            <w:r>
              <w:rPr>
                <w:sz w:val="24"/>
                <w:szCs w:val="24"/>
              </w:rPr>
              <w:t>СТ</w:t>
            </w:r>
            <w:proofErr w:type="gramEnd"/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Семхоз</w:t>
            </w:r>
            <w:proofErr w:type="spellEnd"/>
            <w:r>
              <w:rPr>
                <w:sz w:val="24"/>
                <w:szCs w:val="24"/>
              </w:rPr>
              <w:t>», уч. №65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261000,00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 участия в торгах заявитель должен перечислить задаток в размере 20 % начальной цены продажи лота по указанным </w:t>
            </w:r>
            <w:proofErr w:type="spellStart"/>
            <w:r>
              <w:rPr>
                <w:sz w:val="24"/>
                <w:szCs w:val="24"/>
              </w:rPr>
              <w:t>реквизитам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уммы</w:t>
            </w:r>
            <w:proofErr w:type="spellEnd"/>
            <w:r>
              <w:rPr>
                <w:sz w:val="24"/>
                <w:szCs w:val="24"/>
              </w:rPr>
              <w:t xml:space="preserve"> внесенных заявителями задатков возвращаются всем заявителям, за исключением победителя </w:t>
            </w:r>
            <w:r>
              <w:rPr>
                <w:sz w:val="24"/>
                <w:szCs w:val="24"/>
              </w:rPr>
              <w:lastRenderedPageBreak/>
              <w:t>торгов, в течение пяти рабочих дней со дня подписания протокола о результатах проведения торгов.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Поволжский Банк ПАО СБЕРБАНК к/с 30101810200000000607 БИК 043601607,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42307810556008369352 ФИО Получателя Смолина Надежда Анатольевна назначение платежа: внесение оплаты за имущество должника Смолина Н.А.</w:t>
            </w:r>
          </w:p>
        </w:tc>
      </w:tr>
    </w:tbl>
    <w:p w:rsidR="009370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9370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370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Внуков Роман Петрович (ИНН-543550291291)</w:t>
            </w:r>
          </w:p>
        </w:tc>
        <w:tc>
          <w:tcPr>
            <w:tcW w:w="2393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624090, Новосибирская область, Северный район, с. Верх - </w:t>
            </w:r>
            <w:proofErr w:type="spellStart"/>
            <w:r>
              <w:rPr>
                <w:sz w:val="24"/>
                <w:szCs w:val="24"/>
              </w:rPr>
              <w:t>Краснооярка</w:t>
            </w:r>
            <w:proofErr w:type="spellEnd"/>
            <w:r>
              <w:rPr>
                <w:sz w:val="24"/>
                <w:szCs w:val="24"/>
              </w:rPr>
              <w:t>, ул. Чапаевка дом 9</w:t>
            </w:r>
          </w:p>
        </w:tc>
        <w:tc>
          <w:tcPr>
            <w:tcW w:w="2393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59995 руб.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Артем Александрович (ИНН-645391544617)</w:t>
            </w:r>
          </w:p>
        </w:tc>
        <w:tc>
          <w:tcPr>
            <w:tcW w:w="2393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Саратовская область, </w:t>
            </w:r>
            <w:proofErr w:type="spellStart"/>
            <w:r>
              <w:rPr>
                <w:sz w:val="24"/>
                <w:szCs w:val="24"/>
              </w:rPr>
              <w:t>Татищевский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Шевырёвка</w:t>
            </w:r>
            <w:proofErr w:type="spellEnd"/>
            <w:r>
              <w:rPr>
                <w:sz w:val="24"/>
                <w:szCs w:val="24"/>
              </w:rPr>
              <w:t>, ул. Центральная, д. 14</w:t>
            </w:r>
          </w:p>
        </w:tc>
        <w:tc>
          <w:tcPr>
            <w:tcW w:w="2393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60100 руб.</w:t>
            </w:r>
          </w:p>
        </w:tc>
      </w:tr>
      <w:tr w:rsidR="009370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Фаткулин</w:t>
            </w:r>
            <w:proofErr w:type="spellEnd"/>
            <w:r>
              <w:rPr>
                <w:sz w:val="24"/>
                <w:szCs w:val="24"/>
              </w:rPr>
              <w:t xml:space="preserve"> Рустам </w:t>
            </w:r>
            <w:proofErr w:type="spellStart"/>
            <w:r>
              <w:rPr>
                <w:sz w:val="24"/>
                <w:szCs w:val="24"/>
              </w:rPr>
              <w:t>Раисович</w:t>
            </w:r>
            <w:proofErr w:type="spellEnd"/>
            <w:r>
              <w:rPr>
                <w:sz w:val="24"/>
                <w:szCs w:val="24"/>
              </w:rPr>
              <w:t xml:space="preserve"> (ИНН-645000369705)</w:t>
            </w:r>
          </w:p>
        </w:tc>
        <w:tc>
          <w:tcPr>
            <w:tcW w:w="2393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410018, 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кв. 157</w:t>
            </w:r>
          </w:p>
        </w:tc>
        <w:tc>
          <w:tcPr>
            <w:tcW w:w="2393" w:type="dxa"/>
          </w:tcPr>
          <w:p w:rsidR="0093708B" w:rsidRDefault="0093708B" w:rsidP="00937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81800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93708B">
        <w:rPr>
          <w:sz w:val="24"/>
          <w:szCs w:val="24"/>
        </w:rPr>
        <w:t xml:space="preserve">Победителем публичного предложения по продаже имущества должника Смолина Надежда Анатольевна лота № 1 является </w:t>
      </w:r>
      <w:proofErr w:type="spellStart"/>
      <w:r w:rsidR="0093708B">
        <w:rPr>
          <w:sz w:val="24"/>
          <w:szCs w:val="24"/>
        </w:rPr>
        <w:t>Фаткулин</w:t>
      </w:r>
      <w:proofErr w:type="spellEnd"/>
      <w:r w:rsidR="0093708B">
        <w:rPr>
          <w:sz w:val="24"/>
          <w:szCs w:val="24"/>
        </w:rPr>
        <w:t xml:space="preserve"> Рустам </w:t>
      </w:r>
      <w:proofErr w:type="spellStart"/>
      <w:r w:rsidR="0093708B">
        <w:rPr>
          <w:sz w:val="24"/>
          <w:szCs w:val="24"/>
        </w:rPr>
        <w:t>Раисович</w:t>
      </w:r>
      <w:proofErr w:type="spellEnd"/>
      <w:r w:rsidR="0093708B">
        <w:rPr>
          <w:sz w:val="24"/>
          <w:szCs w:val="24"/>
        </w:rPr>
        <w:t xml:space="preserve"> (ИНН-645000369705).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lastRenderedPageBreak/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3708B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4E1C0-B229-4FB5-94DE-345981F29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2021-03-29T08:21:00Z</dcterms:created>
  <dcterms:modified xsi:type="dcterms:W3CDTF">2021-03-29T08:22:00Z</dcterms:modified>
</cp:coreProperties>
</file>