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C6430">
        <w:rPr>
          <w:b/>
          <w:sz w:val="24"/>
          <w:szCs w:val="24"/>
        </w:rPr>
        <w:t>ПП000193</w:t>
      </w:r>
      <w:r w:rsidRPr="00BE0A9B">
        <w:rPr>
          <w:b/>
          <w:sz w:val="24"/>
          <w:szCs w:val="24"/>
        </w:rPr>
        <w:t>.</w:t>
      </w:r>
    </w:p>
    <w:p w:rsidR="009B22E7" w:rsidRPr="00BE0A9B" w:rsidRDefault="007C643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17.12.2020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C6430">
        <w:rPr>
          <w:b/>
          <w:sz w:val="24"/>
          <w:szCs w:val="24"/>
        </w:rPr>
        <w:t>публичном предложении</w:t>
      </w:r>
      <w:r w:rsidR="002302D6" w:rsidRPr="00F751AB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C6430">
        <w:rPr>
          <w:b/>
          <w:sz w:val="24"/>
          <w:szCs w:val="24"/>
        </w:rPr>
        <w:t>ПП000193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C643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C643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C6430">
              <w:rPr>
                <w:sz w:val="24"/>
                <w:szCs w:val="24"/>
              </w:rPr>
              <w:t>ЗАКРЫТОЕ АКЦИОНЕРНОЕ ОБЩЕСТВО "АЛТОР"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F751AB" w:rsidRDefault="007C6430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F751AB">
              <w:rPr>
                <w:sz w:val="24"/>
                <w:szCs w:val="24"/>
              </w:rPr>
              <w:t>Открытые торги в форме публичного предложения по реализации имущества ЗАО «</w:t>
            </w:r>
            <w:proofErr w:type="spellStart"/>
            <w:r w:rsidRPr="00F751AB">
              <w:rPr>
                <w:sz w:val="24"/>
                <w:szCs w:val="24"/>
              </w:rPr>
              <w:t>Алтор</w:t>
            </w:r>
            <w:proofErr w:type="spellEnd"/>
            <w:r w:rsidRPr="00F751AB">
              <w:rPr>
                <w:sz w:val="24"/>
                <w:szCs w:val="24"/>
              </w:rPr>
              <w:t>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C643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C643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C643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02.11.2020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C643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C643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31.10.2020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C643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31.10.2020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C643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15:48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C6430" w:rsidRDefault="00F751AB" w:rsidP="007C64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C6430" w:rsidRDefault="00F751AB" w:rsidP="007C64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7C6430" w:rsidRDefault="00F751AB" w:rsidP="007C64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Союз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"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7C6430" w:rsidRPr="00F751AB" w:rsidRDefault="00F751AB" w:rsidP="00F751AB">
            <w:pPr>
              <w:spacing w:after="0" w:line="240" w:lineRule="auto"/>
            </w:pPr>
            <w:r>
              <w:t>15982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А40-21905/2019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"АЛТОР</w:t>
            </w:r>
            <w:r w:rsidR="00F751AB">
              <w:rPr>
                <w:sz w:val="24"/>
                <w:szCs w:val="24"/>
              </w:rPr>
              <w:t>"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"АЛТОР"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7722839077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1147746327794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8-927-223-92-84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C6430" w:rsidRDefault="007C643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lastRenderedPageBreak/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АО «Онтарио»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02.11.2020 по 17 часов 00 минут по московскому времени (МСК) 16.12.2020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АО «Онтарио» ИНН 6452122615 в размере 36295000,00 руб.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32665500,00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устанавливается в размере 10% от начальной цены продажи имущества, действующей на определенный период проведения торгов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  <w:tr w:rsidR="007C6430">
        <w:tc>
          <w:tcPr>
            <w:tcW w:w="4785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ЗАО «</w:t>
            </w:r>
            <w:proofErr w:type="spellStart"/>
            <w:r>
              <w:rPr>
                <w:sz w:val="24"/>
                <w:szCs w:val="24"/>
              </w:rPr>
              <w:t>Алтор</w:t>
            </w:r>
            <w:proofErr w:type="spellEnd"/>
            <w:r>
              <w:rPr>
                <w:sz w:val="24"/>
                <w:szCs w:val="24"/>
              </w:rPr>
              <w:t>» (ИНН 7722839077), р/с 40701810952000000048, в Саратовский РФ АО «</w:t>
            </w:r>
            <w:proofErr w:type="spellStart"/>
            <w:r>
              <w:rPr>
                <w:sz w:val="24"/>
                <w:szCs w:val="24"/>
              </w:rPr>
              <w:t>Россельхозбанк</w:t>
            </w:r>
            <w:proofErr w:type="spellEnd"/>
            <w:r>
              <w:rPr>
                <w:sz w:val="24"/>
                <w:szCs w:val="24"/>
              </w:rPr>
              <w:t>», к/с 30101810500000000843, БИК 046311843, с указанием «задаток для участия в открытых торгах по продаже имущества ЗАО «</w:t>
            </w:r>
            <w:proofErr w:type="spellStart"/>
            <w:r>
              <w:rPr>
                <w:sz w:val="24"/>
                <w:szCs w:val="24"/>
              </w:rPr>
              <w:t>Алтор</w:t>
            </w:r>
            <w:proofErr w:type="spellEnd"/>
            <w:r>
              <w:rPr>
                <w:sz w:val="24"/>
                <w:szCs w:val="24"/>
              </w:rPr>
              <w:t>» Лот №1»</w:t>
            </w:r>
          </w:p>
        </w:tc>
      </w:tr>
    </w:tbl>
    <w:p w:rsidR="007C643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C643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C6430">
        <w:tc>
          <w:tcPr>
            <w:tcW w:w="2392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C6430">
        <w:tc>
          <w:tcPr>
            <w:tcW w:w="2392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Роганов</w:t>
            </w:r>
            <w:proofErr w:type="spellEnd"/>
            <w:r>
              <w:rPr>
                <w:sz w:val="24"/>
                <w:szCs w:val="24"/>
              </w:rPr>
              <w:t xml:space="preserve"> Никита Олегович (ИНН-366216784556)</w:t>
            </w:r>
          </w:p>
        </w:tc>
        <w:tc>
          <w:tcPr>
            <w:tcW w:w="2393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394077, Воронеж, Воронежская область, Воронеж, Воронеж, Бульвар Победы, 15</w:t>
            </w:r>
          </w:p>
        </w:tc>
        <w:tc>
          <w:tcPr>
            <w:tcW w:w="2393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32700 руб.</w:t>
            </w:r>
          </w:p>
        </w:tc>
      </w:tr>
      <w:tr w:rsidR="007C6430">
        <w:tc>
          <w:tcPr>
            <w:tcW w:w="2392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  <w:r w:rsidR="00F751AB">
              <w:rPr>
                <w:sz w:val="24"/>
                <w:szCs w:val="24"/>
              </w:rPr>
              <w:t xml:space="preserve">, </w:t>
            </w:r>
            <w:r w:rsidR="00F751AB">
              <w:rPr>
                <w:sz w:val="24"/>
                <w:szCs w:val="24"/>
              </w:rPr>
              <w:t>действующий от имени Общества с ограниченной ответственностью "</w:t>
            </w:r>
            <w:proofErr w:type="spellStart"/>
            <w:r w:rsidR="00F751AB">
              <w:rPr>
                <w:sz w:val="24"/>
                <w:szCs w:val="24"/>
              </w:rPr>
              <w:t>Ларио</w:t>
            </w:r>
            <w:proofErr w:type="spellEnd"/>
            <w:r w:rsidR="00F751AB">
              <w:rPr>
                <w:sz w:val="24"/>
                <w:szCs w:val="24"/>
              </w:rPr>
              <w:t>" (ИНН/КПП-6453163727/645301001), в соответствии с агентским договором от 14.12.2020</w:t>
            </w:r>
          </w:p>
        </w:tc>
        <w:tc>
          <w:tcPr>
            <w:tcW w:w="2393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r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:rsidR="007C6430" w:rsidRDefault="007C6430" w:rsidP="007C64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 руб.</w:t>
            </w:r>
          </w:p>
        </w:tc>
      </w:tr>
    </w:tbl>
    <w:p w:rsidR="00F751AB" w:rsidRDefault="00F751AB" w:rsidP="00F751AB">
      <w:pPr>
        <w:spacing w:line="240" w:lineRule="auto"/>
        <w:ind w:firstLine="708"/>
        <w:contextualSpacing/>
        <w:rPr>
          <w:sz w:val="24"/>
          <w:szCs w:val="24"/>
        </w:rPr>
      </w:pPr>
    </w:p>
    <w:p w:rsidR="00183E1F" w:rsidRDefault="00183E1F" w:rsidP="00F751AB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C6430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"АЛТОР" лота № 1 является Лебедев Вадим Юрьевич (ИНН-645400379560)</w:t>
      </w:r>
      <w:bookmarkStart w:id="30" w:name="ЛотНазвание_2"/>
      <w:bookmarkStart w:id="31" w:name="Лот_2"/>
      <w:bookmarkStart w:id="32" w:name="ПредложениеНазвание_2"/>
      <w:bookmarkStart w:id="33" w:name="Предложение_2"/>
      <w:bookmarkStart w:id="34" w:name="Победитель_2"/>
      <w:bookmarkStart w:id="35" w:name="ЛотНазвание_3"/>
      <w:bookmarkStart w:id="36" w:name="Лот_3"/>
      <w:bookmarkStart w:id="37" w:name="ПредложениеНазвание_3"/>
      <w:bookmarkStart w:id="38" w:name="Предложение_3"/>
      <w:bookmarkStart w:id="39" w:name="Победитель_3"/>
      <w:bookmarkStart w:id="40" w:name="ЛотНазвание_4"/>
      <w:bookmarkStart w:id="41" w:name="Лот_4"/>
      <w:bookmarkStart w:id="42" w:name="ПредложениеНазвание_4"/>
      <w:bookmarkStart w:id="43" w:name="Предложение_4"/>
      <w:bookmarkStart w:id="44" w:name="Победитель_4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r w:rsidR="00F751AB">
        <w:rPr>
          <w:sz w:val="24"/>
          <w:szCs w:val="24"/>
        </w:rPr>
        <w:t xml:space="preserve">, </w:t>
      </w:r>
      <w:r w:rsidR="00F751AB">
        <w:rPr>
          <w:sz w:val="24"/>
          <w:szCs w:val="24"/>
        </w:rPr>
        <w:t>действующий от имени Общества с ограниченной ответственностью "</w:t>
      </w:r>
      <w:proofErr w:type="spellStart"/>
      <w:r w:rsidR="00F751AB">
        <w:rPr>
          <w:sz w:val="24"/>
          <w:szCs w:val="24"/>
        </w:rPr>
        <w:t>Ларио</w:t>
      </w:r>
      <w:proofErr w:type="spellEnd"/>
      <w:r w:rsidR="00F751AB">
        <w:rPr>
          <w:sz w:val="24"/>
          <w:szCs w:val="24"/>
        </w:rPr>
        <w:t>" (ИНН/КПП-6453163727/645301001), в соответствии с агентским договором от 14.12.2020</w:t>
      </w:r>
      <w:r w:rsidR="00F751AB">
        <w:rPr>
          <w:sz w:val="24"/>
          <w:szCs w:val="24"/>
        </w:rPr>
        <w:t>.</w:t>
      </w:r>
    </w:p>
    <w:p w:rsidR="002B16A1" w:rsidRPr="00F751AB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F751AB" w:rsidRPr="0044172D" w:rsidRDefault="002B16A1" w:rsidP="00F751AB">
      <w:pPr>
        <w:rPr>
          <w:sz w:val="24"/>
          <w:szCs w:val="24"/>
        </w:rPr>
      </w:pPr>
      <w:bookmarkStart w:id="50" w:name="ЛотНазвание_6"/>
      <w:bookmarkEnd w:id="50"/>
      <w:r w:rsidRPr="00F751AB">
        <w:rPr>
          <w:sz w:val="24"/>
          <w:szCs w:val="24"/>
        </w:rPr>
        <w:t xml:space="preserve"> </w:t>
      </w:r>
      <w:bookmarkStart w:id="51" w:name="Лот_6"/>
      <w:bookmarkEnd w:id="51"/>
      <w:r w:rsidRPr="00F751AB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F751AB">
        <w:rPr>
          <w:sz w:val="24"/>
          <w:szCs w:val="24"/>
        </w:rPr>
        <w:t xml:space="preserve"> </w:t>
      </w:r>
      <w:bookmarkStart w:id="53" w:name="Предложение_6"/>
      <w:bookmarkEnd w:id="53"/>
      <w:r w:rsidRPr="00F751AB">
        <w:rPr>
          <w:sz w:val="24"/>
          <w:szCs w:val="24"/>
        </w:rPr>
        <w:t xml:space="preserve"> </w:t>
      </w:r>
      <w:bookmarkStart w:id="54" w:name="Победитель_6"/>
      <w:bookmarkEnd w:id="54"/>
      <w:r w:rsidR="00F751AB"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F751AB" w:rsidRPr="0044172D" w:rsidRDefault="00F751AB" w:rsidP="00F751AB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2B16A1" w:rsidRPr="00F751AB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2B16A1" w:rsidRPr="00F751AB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F751AB">
        <w:rPr>
          <w:sz w:val="24"/>
          <w:szCs w:val="24"/>
        </w:rPr>
        <w:t xml:space="preserve"> </w:t>
      </w:r>
      <w:bookmarkStart w:id="56" w:name="Лот_7"/>
      <w:bookmarkEnd w:id="56"/>
      <w:r w:rsidRPr="00F751AB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F751AB">
        <w:rPr>
          <w:sz w:val="24"/>
          <w:szCs w:val="24"/>
        </w:rPr>
        <w:t xml:space="preserve"> </w:t>
      </w:r>
      <w:bookmarkStart w:id="58" w:name="Предложение_7"/>
      <w:bookmarkEnd w:id="58"/>
      <w:r w:rsidRPr="00F751AB">
        <w:rPr>
          <w:sz w:val="24"/>
          <w:szCs w:val="24"/>
        </w:rPr>
        <w:t xml:space="preserve"> </w:t>
      </w:r>
      <w:bookmarkStart w:id="59" w:name="Победитель_7"/>
      <w:bookmarkEnd w:id="59"/>
    </w:p>
    <w:p w:rsidR="002B16A1" w:rsidRPr="00F751AB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F751AB">
        <w:rPr>
          <w:sz w:val="24"/>
          <w:szCs w:val="24"/>
        </w:rPr>
        <w:t xml:space="preserve"> </w:t>
      </w:r>
      <w:bookmarkStart w:id="61" w:name="Лот_8"/>
      <w:bookmarkEnd w:id="61"/>
      <w:r w:rsidRPr="00F751AB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F751AB">
        <w:rPr>
          <w:sz w:val="24"/>
          <w:szCs w:val="24"/>
        </w:rPr>
        <w:t xml:space="preserve"> </w:t>
      </w:r>
      <w:bookmarkStart w:id="63" w:name="Предложение_8"/>
      <w:bookmarkEnd w:id="63"/>
      <w:r w:rsidRPr="00F751AB">
        <w:rPr>
          <w:sz w:val="24"/>
          <w:szCs w:val="24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F751AB">
        <w:rPr>
          <w:sz w:val="24"/>
          <w:szCs w:val="24"/>
        </w:rPr>
        <w:t xml:space="preserve"> </w:t>
      </w:r>
      <w:bookmarkStart w:id="66" w:name="Лот_9"/>
      <w:bookmarkEnd w:id="66"/>
      <w:r w:rsidRPr="00F751AB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F751AB">
        <w:rPr>
          <w:sz w:val="24"/>
          <w:szCs w:val="24"/>
        </w:rPr>
        <w:t xml:space="preserve"> </w:t>
      </w:r>
      <w:bookmarkStart w:id="68" w:name="Предложение_9"/>
      <w:bookmarkEnd w:id="68"/>
      <w:r w:rsidRPr="00F751AB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362201" w:rsidRDefault="00362201" w:rsidP="00F751AB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Start w:id="108" w:name="Предложение_17"/>
      <w:bookmarkStart w:id="109" w:name="Победитель_17"/>
      <w:bookmarkStart w:id="110" w:name="ЛотНазвание_18"/>
      <w:bookmarkStart w:id="111" w:name="Лот_18"/>
      <w:bookmarkStart w:id="112" w:name="ПредложениеНазвание_18"/>
      <w:bookmarkStart w:id="113" w:name="Предложение_18"/>
      <w:bookmarkStart w:id="114" w:name="Победитель_18"/>
      <w:bookmarkStart w:id="115" w:name="ЛотНазвание_19"/>
      <w:bookmarkStart w:id="116" w:name="Лот_19"/>
      <w:bookmarkStart w:id="117" w:name="ПредложениеНазвание_19"/>
      <w:bookmarkStart w:id="118" w:name="Предложение_19"/>
      <w:bookmarkStart w:id="119" w:name="Победитель_19"/>
      <w:bookmarkStart w:id="120" w:name="ЛотНазвание_20"/>
      <w:bookmarkStart w:id="121" w:name="Лот_20"/>
      <w:bookmarkStart w:id="122" w:name="ПредложениеНазвание_20"/>
      <w:bookmarkStart w:id="123" w:name="Предложение_20"/>
      <w:bookmarkStart w:id="124" w:name="Победитель_20"/>
      <w:bookmarkStart w:id="125" w:name="ЛотНазвание_21"/>
      <w:bookmarkStart w:id="126" w:name="Лот_21"/>
      <w:bookmarkStart w:id="127" w:name="ПредложениеНазвание_21"/>
      <w:bookmarkStart w:id="128" w:name="Предложение_21"/>
      <w:bookmarkStart w:id="129" w:name="Победитель_21"/>
      <w:bookmarkStart w:id="130" w:name="ЛотНазвание_22"/>
      <w:bookmarkStart w:id="131" w:name="Лот_22"/>
      <w:bookmarkStart w:id="132" w:name="ПредложениеНазвание_22"/>
      <w:bookmarkStart w:id="133" w:name="Предложение_22"/>
      <w:bookmarkStart w:id="134" w:name="Победитель_22"/>
      <w:bookmarkStart w:id="135" w:name="ЛотНазвание_23"/>
      <w:bookmarkStart w:id="136" w:name="Лот_23"/>
      <w:bookmarkStart w:id="137" w:name="ПредложениеНазвание_23"/>
      <w:bookmarkStart w:id="138" w:name="Предложение_23"/>
      <w:bookmarkStart w:id="139" w:name="Победитель_23"/>
      <w:bookmarkStart w:id="140" w:name="ЛотНазвание_24"/>
      <w:bookmarkStart w:id="141" w:name="Лот_24"/>
      <w:bookmarkStart w:id="142" w:name="ПредложениеНазвание_24"/>
      <w:bookmarkStart w:id="143" w:name="Предложение_24"/>
      <w:bookmarkStart w:id="144" w:name="Победитель_24"/>
      <w:bookmarkStart w:id="145" w:name="ЛотНазвание_25"/>
      <w:bookmarkStart w:id="146" w:name="Лот_25"/>
      <w:bookmarkStart w:id="147" w:name="ПредложениеНазвание_25"/>
      <w:bookmarkStart w:id="148" w:name="Предложение_25"/>
      <w:bookmarkStart w:id="149" w:name="Победитель_25"/>
      <w:bookmarkStart w:id="150" w:name="ЛотНазвание_26"/>
      <w:bookmarkStart w:id="151" w:name="Лот_26"/>
      <w:bookmarkStart w:id="152" w:name="ПредложениеНазвание_26"/>
      <w:bookmarkStart w:id="153" w:name="Предложение_26"/>
      <w:bookmarkStart w:id="154" w:name="Победитель_26"/>
      <w:bookmarkStart w:id="155" w:name="ЛотНазвание_27"/>
      <w:bookmarkStart w:id="156" w:name="Лот_27"/>
      <w:bookmarkStart w:id="157" w:name="ПредложениеНазвание_27"/>
      <w:bookmarkStart w:id="158" w:name="Предложение_27"/>
      <w:bookmarkStart w:id="159" w:name="Победитель_27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Pr="00F751AB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Pr="00F751AB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F751AB">
        <w:rPr>
          <w:sz w:val="24"/>
          <w:szCs w:val="24"/>
        </w:rPr>
        <w:t xml:space="preserve"> </w:t>
      </w:r>
      <w:bookmarkStart w:id="176" w:name="Лот_31"/>
      <w:bookmarkEnd w:id="176"/>
      <w:r w:rsidRPr="00F751AB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F751AB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F751AB">
        <w:rPr>
          <w:sz w:val="24"/>
          <w:szCs w:val="24"/>
        </w:rPr>
        <w:t xml:space="preserve"> </w:t>
      </w:r>
      <w:bookmarkStart w:id="179" w:name="Победитель_31"/>
      <w:bookmarkEnd w:id="179"/>
    </w:p>
    <w:p w:rsidR="00A57D49" w:rsidRPr="00F751AB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F751AB">
        <w:rPr>
          <w:sz w:val="24"/>
          <w:szCs w:val="24"/>
        </w:rPr>
        <w:t xml:space="preserve"> </w:t>
      </w:r>
      <w:bookmarkStart w:id="181" w:name="Лот_32"/>
      <w:bookmarkEnd w:id="181"/>
      <w:r w:rsidRPr="00F751AB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F751AB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F751AB">
        <w:rPr>
          <w:sz w:val="24"/>
          <w:szCs w:val="24"/>
        </w:rPr>
        <w:t xml:space="preserve"> </w:t>
      </w:r>
      <w:bookmarkStart w:id="184" w:name="Победитель_32"/>
      <w:bookmarkEnd w:id="184"/>
    </w:p>
    <w:p w:rsidR="00A57D49" w:rsidRPr="00F751AB" w:rsidRDefault="00A57D49" w:rsidP="00F751AB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F751AB">
        <w:rPr>
          <w:sz w:val="24"/>
          <w:szCs w:val="24"/>
        </w:rPr>
        <w:t xml:space="preserve"> </w:t>
      </w:r>
      <w:bookmarkStart w:id="186" w:name="Лот_33"/>
      <w:bookmarkEnd w:id="186"/>
      <w:r w:rsidRPr="00F751AB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F751AB">
        <w:rPr>
          <w:sz w:val="24"/>
          <w:szCs w:val="24"/>
        </w:rPr>
        <w:t xml:space="preserve"> </w:t>
      </w:r>
      <w:bookmarkStart w:id="188" w:name="Предложение_33"/>
      <w:bookmarkStart w:id="189" w:name="Победитель_33"/>
      <w:bookmarkStart w:id="190" w:name="ЛотНазвание_34"/>
      <w:bookmarkStart w:id="191" w:name="Лот_34"/>
      <w:bookmarkStart w:id="192" w:name="ПредложениеНазвание_34"/>
      <w:bookmarkStart w:id="193" w:name="Предложение_34"/>
      <w:bookmarkStart w:id="194" w:name="Победитель_34"/>
      <w:bookmarkEnd w:id="188"/>
      <w:bookmarkEnd w:id="189"/>
      <w:bookmarkEnd w:id="190"/>
      <w:bookmarkEnd w:id="191"/>
      <w:bookmarkEnd w:id="192"/>
      <w:bookmarkEnd w:id="193"/>
      <w:bookmarkEnd w:id="194"/>
    </w:p>
    <w:sectPr w:rsidR="00A57D49" w:rsidRPr="00F751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C6430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751AB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DFA48"/>
  <w15:docId w15:val="{76B07456-4AD8-DC42-B682-F0D7BDFA2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35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76540-FE10-41CD-B9F1-B87EA7608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2020-12-17T08:43:00Z</dcterms:created>
  <dcterms:modified xsi:type="dcterms:W3CDTF">2020-12-17T08:53:00Z</dcterms:modified>
</cp:coreProperties>
</file>