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3831">
        <w:rPr>
          <w:b/>
          <w:sz w:val="24"/>
          <w:szCs w:val="24"/>
        </w:rPr>
        <w:t>ПП000191</w:t>
      </w:r>
      <w:r w:rsidRPr="00BE0A9B">
        <w:rPr>
          <w:b/>
          <w:sz w:val="24"/>
          <w:szCs w:val="24"/>
        </w:rPr>
        <w:t>.</w:t>
      </w:r>
    </w:p>
    <w:p w:rsidR="009B22E7" w:rsidRPr="00BE0A9B" w:rsidRDefault="00A7383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7383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73831">
        <w:rPr>
          <w:b/>
          <w:sz w:val="24"/>
          <w:szCs w:val="24"/>
        </w:rPr>
        <w:t>ПП000191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383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7383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73831">
              <w:rPr>
                <w:sz w:val="24"/>
                <w:szCs w:val="24"/>
              </w:rPr>
              <w:t>Бочарова Ольга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383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Бочаровой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7383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7383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83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83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383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383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383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08.07.2020 по делу №А14-9849/2019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</w:t>
            </w:r>
            <w:r>
              <w:rPr>
                <w:sz w:val="24"/>
                <w:szCs w:val="24"/>
              </w:rPr>
              <w:lastRenderedPageBreak/>
              <w:t>платежа: оплата договора купли-продажи по лоту №1 должника Бочаровой О.И.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3831" w:rsidRDefault="00A738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</w:t>
            </w:r>
            <w:r>
              <w:rPr>
                <w:sz w:val="24"/>
                <w:szCs w:val="24"/>
              </w:rPr>
              <w:lastRenderedPageBreak/>
              <w:t>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</w:tbl>
    <w:p w:rsidR="00A738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738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38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738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A73831" w:rsidRDefault="00A73831" w:rsidP="00A73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A73831">
        <w:rPr>
          <w:sz w:val="24"/>
          <w:szCs w:val="24"/>
        </w:rPr>
        <w:t>Победителем публичного предложения по продаже имущества должника Бочарова Ольга Ивановна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3831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87D2-79ED-4678-9DD3-508283098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2020-11-18T07:16:00Z</dcterms:created>
  <dcterms:modified xsi:type="dcterms:W3CDTF">2020-11-18T07:16:00Z</dcterms:modified>
</cp:coreProperties>
</file>