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6B54">
        <w:rPr>
          <w:b/>
          <w:sz w:val="24"/>
          <w:szCs w:val="24"/>
        </w:rPr>
        <w:t>ПП000189</w:t>
      </w:r>
      <w:r w:rsidRPr="00BE0A9B">
        <w:rPr>
          <w:b/>
          <w:sz w:val="24"/>
          <w:szCs w:val="24"/>
        </w:rPr>
        <w:t>.</w:t>
      </w:r>
    </w:p>
    <w:p w:rsidR="009B22E7" w:rsidRPr="00BE0A9B" w:rsidRDefault="008A6B5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22.10.2020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A6B5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A6B54">
        <w:rPr>
          <w:b/>
          <w:sz w:val="24"/>
          <w:szCs w:val="24"/>
        </w:rPr>
        <w:t>ПП000189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6B5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A6B5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A6B54">
              <w:rPr>
                <w:sz w:val="24"/>
                <w:szCs w:val="24"/>
              </w:rPr>
              <w:t>Митрофанов Николай Петрович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6B5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залогового имущества должника Митрофанова Николая Петровича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A6B5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A6B5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B5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07.10.2020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B5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6B5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6B5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6B5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28.02.2020 по делу № А57-16710/2019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должника.Продажа имущества оформляется договором купли-продажи, который заключает финансовый управляющий должника с победителем торгов.Обязательными условиями договора купли-продажи являются:а) сведения об имуществе, его составе, характеристиках, описание имущества;б)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должника:Реквизиты для оплаты приобретаемого имущества:Наименование получателя средств: Митрофанов Николай ПетровичСчет получателя средств №: 40817810356002305431БИК получателя: 043601607Наименование банка получателя: ПОВОЛЖСКИЙ БАНК ПАО «Сбербанк»Корреспондентский счет банка получателя: 30101810200000000607Назначение платежа: оплата по договору купли-продажи №1 должника Митрофанова Н.П.в) порядок и срок передачи имущества покупателю – по акту приема-передачи в течение 3 (трех) рабочих дней с даты полной оплаты цены имущества;г) сведения об обременении в отношении имущества;д) право собственности на имущество переходит с момента его передачи покупателю по акту приема-передачи;е)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возвращается;ж) иные предусмотренные законодательством Российской Федерации условия.Финансовый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6B54" w:rsidRDefault="008A6B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81900,00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</w:t>
            </w:r>
          </w:p>
        </w:tc>
      </w:tr>
    </w:tbl>
    <w:p w:rsidR="008A6B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A6B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6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6B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Вовченко Оксана Валерьевна (ИНН-720318276002)</w:t>
            </w:r>
          </w:p>
        </w:tc>
        <w:tc>
          <w:tcPr>
            <w:tcW w:w="2393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625046 город Тюмень, улица Монтажников, дом 18, квартира 32</w:t>
            </w:r>
          </w:p>
        </w:tc>
        <w:tc>
          <w:tcPr>
            <w:tcW w:w="2393" w:type="dxa"/>
          </w:tcPr>
          <w:p w:rsidR="008A6B54" w:rsidRDefault="008A6B54" w:rsidP="008A6B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A6B54">
        <w:rPr>
          <w:sz w:val="24"/>
          <w:szCs w:val="24"/>
        </w:rPr>
        <w:t>Победителем публичного предложения по продаже имущества должника Митрофанов Николай Петрович лота № 1 является Вовченко Оксана Валерьевна (ИНН-720318276002).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6B54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3B77E-9A80-461E-B220-CAB51C5F6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1670</Words>
  <Characters>9523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2020-10-22T08:55:00Z</dcterms:created>
  <dcterms:modified xsi:type="dcterms:W3CDTF">2020-10-22T08:55:00Z</dcterms:modified>
</cp:coreProperties>
</file>