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5BC" w:rsidRPr="006F118B" w:rsidRDefault="00A235BC" w:rsidP="003221CE">
      <w:pPr>
        <w:jc w:val="center"/>
        <w:rPr>
          <w:b/>
          <w:sz w:val="22"/>
          <w:szCs w:val="22"/>
        </w:rPr>
      </w:pPr>
      <w:r w:rsidRPr="006F118B">
        <w:rPr>
          <w:b/>
          <w:sz w:val="22"/>
          <w:szCs w:val="22"/>
        </w:rPr>
        <w:t>ПЕРЕЧЕНЬ</w:t>
      </w:r>
    </w:p>
    <w:p w:rsidR="00A235BC" w:rsidRPr="006F118B" w:rsidRDefault="003221CE" w:rsidP="003221CE">
      <w:pPr>
        <w:jc w:val="center"/>
        <w:rPr>
          <w:b/>
          <w:sz w:val="22"/>
          <w:szCs w:val="22"/>
        </w:rPr>
      </w:pPr>
      <w:r w:rsidRPr="006F118B">
        <w:rPr>
          <w:b/>
          <w:sz w:val="22"/>
          <w:szCs w:val="22"/>
        </w:rPr>
        <w:t>и</w:t>
      </w:r>
      <w:r w:rsidR="00A235BC" w:rsidRPr="006F118B">
        <w:rPr>
          <w:b/>
          <w:sz w:val="22"/>
          <w:szCs w:val="22"/>
        </w:rPr>
        <w:t>мущества АО «12 АРЗ», подлежащего продаже на торгах пос</w:t>
      </w:r>
      <w:r w:rsidR="006F118B">
        <w:rPr>
          <w:b/>
          <w:sz w:val="22"/>
          <w:szCs w:val="22"/>
        </w:rPr>
        <w:t>редством публичного предложения</w:t>
      </w:r>
    </w:p>
    <w:p w:rsidR="00A235BC" w:rsidRDefault="00A235BC" w:rsidP="00A235BC">
      <w:pPr>
        <w:ind w:firstLine="720"/>
        <w:jc w:val="both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532"/>
        <w:gridCol w:w="6380"/>
        <w:gridCol w:w="1700"/>
        <w:gridCol w:w="1752"/>
      </w:tblGrid>
      <w:tr w:rsidR="00FB2D9C" w:rsidRPr="00FB2D9C" w:rsidTr="00FB2D9C">
        <w:trPr>
          <w:trHeight w:val="20"/>
          <w:tblHeader/>
        </w:trPr>
        <w:tc>
          <w:tcPr>
            <w:tcW w:w="257" w:type="pct"/>
            <w:shd w:val="clear" w:color="auto" w:fill="auto"/>
            <w:vAlign w:val="center"/>
          </w:tcPr>
          <w:p w:rsidR="00FB2D9C" w:rsidRPr="00FB2D9C" w:rsidRDefault="00FB2D9C" w:rsidP="00FB2D9C">
            <w:pPr>
              <w:jc w:val="center"/>
              <w:rPr>
                <w:i/>
                <w:szCs w:val="22"/>
              </w:rPr>
            </w:pPr>
            <w:r w:rsidRPr="00FB2D9C">
              <w:rPr>
                <w:i/>
                <w:szCs w:val="22"/>
              </w:rPr>
              <w:t xml:space="preserve">№ </w:t>
            </w:r>
            <w:proofErr w:type="gramStart"/>
            <w:r w:rsidRPr="00FB2D9C">
              <w:rPr>
                <w:i/>
                <w:szCs w:val="22"/>
              </w:rPr>
              <w:t>п</w:t>
            </w:r>
            <w:proofErr w:type="gramEnd"/>
            <w:r w:rsidRPr="00FB2D9C">
              <w:rPr>
                <w:i/>
                <w:szCs w:val="22"/>
              </w:rPr>
              <w:t>/п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FB2D9C" w:rsidRPr="00FB2D9C" w:rsidRDefault="00FB2D9C" w:rsidP="00FB2D9C">
            <w:pPr>
              <w:jc w:val="center"/>
              <w:rPr>
                <w:i/>
                <w:szCs w:val="22"/>
              </w:rPr>
            </w:pPr>
            <w:r w:rsidRPr="00FB2D9C">
              <w:rPr>
                <w:i/>
                <w:szCs w:val="22"/>
              </w:rPr>
              <w:t>Наименование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FB2D9C" w:rsidRPr="00A416C0" w:rsidRDefault="00FB2D9C" w:rsidP="00FB2D9C">
            <w:pPr>
              <w:jc w:val="center"/>
              <w:rPr>
                <w:i/>
              </w:rPr>
            </w:pPr>
            <w:r w:rsidRPr="00A416C0">
              <w:rPr>
                <w:i/>
              </w:rPr>
              <w:t>Начальная цена, руб. без НДС</w:t>
            </w:r>
          </w:p>
        </w:tc>
        <w:tc>
          <w:tcPr>
            <w:tcW w:w="845" w:type="pct"/>
            <w:vAlign w:val="center"/>
          </w:tcPr>
          <w:p w:rsidR="00FB2D9C" w:rsidRPr="00FB2D9C" w:rsidRDefault="00FB2D9C" w:rsidP="00FB2D9C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Примечание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7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proofErr w:type="gramStart"/>
            <w:r w:rsidRPr="0087723B">
              <w:t>Земельный участок, категория земель: земли населенных пунктов, виды разрешенного использования: под существующие строения завода, площадь: 49127 кв.м., кадастровый номер: 27:23:0000000:29171, адрес (местонахождение объекта):</w:t>
            </w:r>
            <w:proofErr w:type="gramEnd"/>
            <w:r w:rsidRPr="0087723B">
              <w:t xml:space="preserve">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</w:t>
            </w:r>
          </w:p>
        </w:tc>
        <w:tc>
          <w:tcPr>
            <w:tcW w:w="82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34 866 000,00</w:t>
            </w:r>
          </w:p>
        </w:tc>
        <w:tc>
          <w:tcPr>
            <w:tcW w:w="8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416C0" w:rsidRPr="003221CE" w:rsidRDefault="00A416C0" w:rsidP="00FB2D9C">
            <w:pPr>
              <w:jc w:val="center"/>
              <w:rPr>
                <w:color w:val="000000"/>
                <w:szCs w:val="22"/>
              </w:rPr>
            </w:pP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07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>Право пользования земельным участком площадью 877 кв.м., категория земель: земли населенных пунктов, виды разрешенного использования: под существующие строения завода, общая площадь: 204193 кв.м., кадастровый номер: 27:23:0000000:29172, адрес (местонахождение объекта):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</w:t>
            </w:r>
          </w:p>
        </w:tc>
        <w:tc>
          <w:tcPr>
            <w:tcW w:w="82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69 300,00</w:t>
            </w:r>
          </w:p>
        </w:tc>
        <w:tc>
          <w:tcPr>
            <w:tcW w:w="8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416C0" w:rsidRPr="003221CE" w:rsidRDefault="00A416C0" w:rsidP="00FB2D9C">
            <w:pPr>
              <w:jc w:val="center"/>
              <w:rPr>
                <w:color w:val="000000"/>
                <w:szCs w:val="22"/>
              </w:rPr>
            </w:pP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07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A416C0" w:rsidRDefault="00A416C0" w:rsidP="00FB2D9C">
            <w:pPr>
              <w:ind w:left="8"/>
              <w:jc w:val="center"/>
            </w:pPr>
            <w:r w:rsidRPr="0087723B">
              <w:t>Право пользования земельным участком площадью 902 кв.м., категория земель: земли населенных пунктов, виды разрешенного использования: под существующие строения завода, общая площадь: 204193 кв.м., кадастровый номер: 27:23:0000000:29172, адрес (местонахождение объекта):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</w:t>
            </w:r>
          </w:p>
        </w:tc>
        <w:tc>
          <w:tcPr>
            <w:tcW w:w="82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71 100,00</w:t>
            </w:r>
          </w:p>
        </w:tc>
        <w:tc>
          <w:tcPr>
            <w:tcW w:w="8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416C0" w:rsidRPr="003221CE" w:rsidRDefault="00A416C0" w:rsidP="00FB2D9C">
            <w:pPr>
              <w:jc w:val="center"/>
              <w:rPr>
                <w:color w:val="000000"/>
                <w:szCs w:val="22"/>
              </w:rPr>
            </w:pP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>Пожарное депо, назначение: нежилое, 1 - этажный, общая площадь 222,8 кв</w:t>
            </w:r>
            <w:proofErr w:type="gramStart"/>
            <w:r w:rsidRPr="0087723B">
              <w:t>.м</w:t>
            </w:r>
            <w:proofErr w:type="gramEnd"/>
            <w:r w:rsidRPr="0087723B">
              <w:t xml:space="preserve">, инв.№29464, лит. </w:t>
            </w:r>
            <w:proofErr w:type="gramStart"/>
            <w:r w:rsidRPr="0087723B">
              <w:t>Ю</w:t>
            </w:r>
            <w:proofErr w:type="gramEnd"/>
            <w:r w:rsidRPr="0087723B">
              <w:t>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 xml:space="preserve">абаровск, Восточное шоссе, д.39, лит. </w:t>
            </w:r>
            <w:proofErr w:type="gramStart"/>
            <w:r w:rsidRPr="0087723B">
              <w:t>Ю</w:t>
            </w:r>
            <w:proofErr w:type="gramEnd"/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1 942 499,70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 xml:space="preserve">Хранилище СРМ-10,8, назначение: нежилое, 1-этажный, общая площадь 341,3 кв.м., инв. №29464, </w:t>
            </w:r>
            <w:proofErr w:type="gramStart"/>
            <w:r w:rsidRPr="0087723B">
              <w:t>лит</w:t>
            </w:r>
            <w:proofErr w:type="gramEnd"/>
            <w:r w:rsidRPr="0087723B">
              <w:t>. 1Ф,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д.39, лит. 1Ф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1 347 750,00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>Склад лакокрасочной продукции, назначение: нежилое, 1-этажный, общая площадь 406,3 кв.м., инв. № 29464, лит. С,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д.39, лит. С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2 336 249,70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>
              <w:t>Корпус 8</w:t>
            </w:r>
            <w:r w:rsidRPr="0087723B">
              <w:t xml:space="preserve"> центральный материальный склад, назначение: нежилое, 2-этажный, общая площадь 2121,6 кв.м., инв. № 29464, лит. Т,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д.39, лит. Т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13 655 999,70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>СРМ 10,8, холодный склад, назначение: нежилое, 1-этажный, общая площадь 337,9 кв.м., инв. № 29464, лит. 1Х, местонахождени</w:t>
            </w:r>
            <w:r>
              <w:t>е объекта: Хабаровский край, г</w:t>
            </w:r>
            <w:proofErr w:type="gramStart"/>
            <w:r>
              <w:t>.</w:t>
            </w:r>
            <w:r w:rsidRPr="0087723B">
              <w:t>Х</w:t>
            </w:r>
            <w:proofErr w:type="gramEnd"/>
            <w:r w:rsidRPr="0087723B">
              <w:t>абаровск, Восточное шоссе, д.39, лит. 1Х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1 041 000,30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>Корпус 9 электромеханический отдел, назначение: нежилое, 2-этажный, общая площадь 1180,1 кв.м., инв. № 29464, лит. У,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7 195 500,00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>Корпус 15 склад, назначение: нежилое, 1-этажный, общая площадь 787 кв.м., инв. № 29464, лит. 1Ц,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д.39, лит. 1Ц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4 255 499,70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 xml:space="preserve">Корпус 13 гараж, назначение: нежилое, 2-этажный, общая площадь 889,4 кв.м., инв. № 29464, лит. </w:t>
            </w:r>
            <w:proofErr w:type="gramStart"/>
            <w:r w:rsidRPr="0087723B">
              <w:t>Ш</w:t>
            </w:r>
            <w:proofErr w:type="gramEnd"/>
            <w:r w:rsidRPr="0087723B">
              <w:t>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д.39, лит. 1Ш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7 171 499,80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 xml:space="preserve">Помещение </w:t>
            </w:r>
            <w:proofErr w:type="gramStart"/>
            <w:r w:rsidRPr="0087723B">
              <w:t>для</w:t>
            </w:r>
            <w:proofErr w:type="gramEnd"/>
            <w:r w:rsidRPr="0087723B">
              <w:t xml:space="preserve"> </w:t>
            </w:r>
            <w:proofErr w:type="gramStart"/>
            <w:r w:rsidRPr="0087723B">
              <w:t>зав</w:t>
            </w:r>
            <w:proofErr w:type="gramEnd"/>
            <w:r w:rsidRPr="0087723B">
              <w:t>. складов, назначение: нежилое, 1-этажный, общая площадь 14,3 кв.м., местонахождени</w:t>
            </w:r>
            <w:r>
              <w:t>е объекта: Хабаровский край, г</w:t>
            </w:r>
            <w:proofErr w:type="gramStart"/>
            <w:r>
              <w:t>.</w:t>
            </w:r>
            <w:r w:rsidRPr="0087723B">
              <w:t>Х</w:t>
            </w:r>
            <w:proofErr w:type="gramEnd"/>
            <w:r w:rsidRPr="0087723B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42 750,00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>Блочный домик (МТО), назначение: нежилое, 1-этажный, общая площадь 23,3 кв.м.,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47 250,00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>
              <w:t xml:space="preserve">Инвентарное здание (контора </w:t>
            </w:r>
            <w:proofErr w:type="spellStart"/>
            <w:r>
              <w:t>пожарн</w:t>
            </w:r>
            <w:proofErr w:type="spellEnd"/>
            <w:r>
              <w:t>. охраны), назначение: нежилое, 2-этажный, общая площадь 44,16 кв.м.,</w:t>
            </w:r>
            <w:r w:rsidRPr="0087723B">
              <w:t xml:space="preserve">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748 500,30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 xml:space="preserve">Железобетонный </w:t>
            </w:r>
            <w:r>
              <w:t>домик, назначение: нежилое, 1-этажный, общая площадь 17,7 кв.м</w:t>
            </w:r>
            <w:r w:rsidRPr="0087723B">
              <w:t>.,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33 750,00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 xml:space="preserve">Теплотрасса к складу </w:t>
            </w:r>
            <w:proofErr w:type="spellStart"/>
            <w:r w:rsidRPr="0087723B">
              <w:t>лакокрасок</w:t>
            </w:r>
            <w:proofErr w:type="spellEnd"/>
            <w:r w:rsidRPr="0087723B">
              <w:t>, диаметр трубы 57 мм, длина – 78 м,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408 750,40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>Пожарный водоем на территории, объем – 25 куб.м.,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106 499,90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18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>Емкость высокого давления, объем 7,5 куб.м.,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41 249,70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87723B" w:rsidRDefault="00A416C0" w:rsidP="00FB2D9C">
            <w:pPr>
              <w:ind w:left="8"/>
              <w:jc w:val="center"/>
            </w:pPr>
            <w:r w:rsidRPr="0087723B">
              <w:t>Площадка корп.3, площадь 7,2 кв.м., местонахождение объекта: Хабаровский край, г</w:t>
            </w:r>
            <w:proofErr w:type="gramStart"/>
            <w:r w:rsidRPr="0087723B">
              <w:t>.Х</w:t>
            </w:r>
            <w:proofErr w:type="gramEnd"/>
            <w:r w:rsidRPr="0087723B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5 249,70</w:t>
            </w:r>
          </w:p>
        </w:tc>
        <w:tc>
          <w:tcPr>
            <w:tcW w:w="845" w:type="pct"/>
            <w:vAlign w:val="center"/>
          </w:tcPr>
          <w:p w:rsidR="00A416C0" w:rsidRPr="00B57636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Гараж металлический (</w:t>
            </w:r>
            <w:proofErr w:type="spellStart"/>
            <w:r w:rsidRPr="00E36915">
              <w:t>омто</w:t>
            </w:r>
            <w:proofErr w:type="spellEnd"/>
            <w:r w:rsidRPr="00E36915">
              <w:t>), площадь 19,25 кв.м., адрес (местонахождение объекта): Хабаровский край, г</w:t>
            </w:r>
            <w:proofErr w:type="gramStart"/>
            <w:r w:rsidRPr="00E36915">
              <w:t>.Х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18 000,00</w:t>
            </w:r>
          </w:p>
        </w:tc>
        <w:tc>
          <w:tcPr>
            <w:tcW w:w="845" w:type="pct"/>
            <w:vAlign w:val="center"/>
          </w:tcPr>
          <w:p w:rsidR="00A416C0" w:rsidRPr="00A943E8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Гараж металлический (</w:t>
            </w:r>
            <w:proofErr w:type="spellStart"/>
            <w:r w:rsidRPr="00E36915">
              <w:t>омто</w:t>
            </w:r>
            <w:proofErr w:type="spellEnd"/>
            <w:r w:rsidRPr="00E36915">
              <w:t>), площадь 19,25 кв.м., адрес (местонахождение объекта): Хабаровский край, г</w:t>
            </w:r>
            <w:proofErr w:type="gramStart"/>
            <w:r w:rsidRPr="00E36915">
              <w:t>.Х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18 000,00</w:t>
            </w:r>
          </w:p>
        </w:tc>
        <w:tc>
          <w:tcPr>
            <w:tcW w:w="845" w:type="pct"/>
            <w:vAlign w:val="center"/>
          </w:tcPr>
          <w:p w:rsidR="00A416C0" w:rsidRPr="00A943E8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Гараж металлический (</w:t>
            </w:r>
            <w:proofErr w:type="spellStart"/>
            <w:r w:rsidRPr="00E36915">
              <w:t>омто</w:t>
            </w:r>
            <w:proofErr w:type="spellEnd"/>
            <w:r w:rsidRPr="00E36915">
              <w:t>), площадь 19,25 кв.м., адрес (местонахождение объекта): Хабаровский край, г</w:t>
            </w:r>
            <w:proofErr w:type="gramStart"/>
            <w:r>
              <w:t>.</w:t>
            </w:r>
            <w:r w:rsidRPr="00E36915">
              <w:t>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18 000,00</w:t>
            </w:r>
          </w:p>
        </w:tc>
        <w:tc>
          <w:tcPr>
            <w:tcW w:w="845" w:type="pct"/>
            <w:vAlign w:val="center"/>
          </w:tcPr>
          <w:p w:rsidR="00A416C0" w:rsidRPr="00A943E8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Гараж металлический (</w:t>
            </w:r>
            <w:proofErr w:type="spellStart"/>
            <w:r w:rsidRPr="00E36915">
              <w:t>эмо</w:t>
            </w:r>
            <w:proofErr w:type="spellEnd"/>
            <w:r w:rsidRPr="00E36915">
              <w:t>), площадь 19,25 кв.м., адрес (местонахождение объекта): Хабаровский край, г</w:t>
            </w:r>
            <w:proofErr w:type="gramStart"/>
            <w:r w:rsidRPr="00E36915">
              <w:t>.Х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18 000,00</w:t>
            </w:r>
          </w:p>
        </w:tc>
        <w:tc>
          <w:tcPr>
            <w:tcW w:w="845" w:type="pct"/>
            <w:vAlign w:val="center"/>
          </w:tcPr>
          <w:p w:rsidR="00A416C0" w:rsidRPr="00A943E8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Гараж металлический (</w:t>
            </w:r>
            <w:proofErr w:type="spellStart"/>
            <w:r w:rsidRPr="00E36915">
              <w:t>омто</w:t>
            </w:r>
            <w:proofErr w:type="spellEnd"/>
            <w:r w:rsidRPr="00E36915">
              <w:t>), площадь 19,25 кв.м., адрес (местонахождение объекта): Хабаровский край, г</w:t>
            </w:r>
            <w:proofErr w:type="gramStart"/>
            <w:r w:rsidRPr="00E36915">
              <w:t>.Х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18 000,00</w:t>
            </w:r>
          </w:p>
        </w:tc>
        <w:tc>
          <w:tcPr>
            <w:tcW w:w="845" w:type="pct"/>
            <w:vAlign w:val="center"/>
          </w:tcPr>
          <w:p w:rsidR="00A416C0" w:rsidRPr="00A943E8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Гараж металлический (</w:t>
            </w:r>
            <w:proofErr w:type="spellStart"/>
            <w:r w:rsidRPr="00E36915">
              <w:t>омто</w:t>
            </w:r>
            <w:proofErr w:type="spellEnd"/>
            <w:r w:rsidRPr="00E36915">
              <w:t>), площадь 19,25 кв.м., адрес (местонахождение объекта): Хабаровский край, г</w:t>
            </w:r>
            <w:proofErr w:type="gramStart"/>
            <w:r w:rsidRPr="00E36915">
              <w:t>.Х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18 000,00</w:t>
            </w:r>
          </w:p>
        </w:tc>
        <w:tc>
          <w:tcPr>
            <w:tcW w:w="845" w:type="pct"/>
            <w:vAlign w:val="center"/>
          </w:tcPr>
          <w:p w:rsidR="00A416C0" w:rsidRPr="00A943E8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Гараж металлический (</w:t>
            </w:r>
            <w:proofErr w:type="spellStart"/>
            <w:r w:rsidRPr="00E36915">
              <w:t>эмо</w:t>
            </w:r>
            <w:proofErr w:type="spellEnd"/>
            <w:r w:rsidRPr="00E36915">
              <w:t>), площадь 19,25 кв.м., адрес (местонахождение объекта): Хабаровский край, г</w:t>
            </w:r>
            <w:proofErr w:type="gramStart"/>
            <w:r w:rsidRPr="00E36915">
              <w:t>.Х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18 000,00</w:t>
            </w:r>
          </w:p>
        </w:tc>
        <w:tc>
          <w:tcPr>
            <w:tcW w:w="845" w:type="pct"/>
            <w:vAlign w:val="center"/>
          </w:tcPr>
          <w:p w:rsidR="00A416C0" w:rsidRPr="00A943E8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Гараж металлический (</w:t>
            </w:r>
            <w:proofErr w:type="spellStart"/>
            <w:r w:rsidRPr="00E36915">
              <w:t>омто</w:t>
            </w:r>
            <w:proofErr w:type="spellEnd"/>
            <w:r w:rsidRPr="00E36915">
              <w:t>), площадь 19,25 кв.м., адрес (местонахождение объекта): Хабаровский край, г</w:t>
            </w:r>
            <w:proofErr w:type="gramStart"/>
            <w:r w:rsidRPr="00E36915">
              <w:t>.Х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18 000,00</w:t>
            </w:r>
          </w:p>
        </w:tc>
        <w:tc>
          <w:tcPr>
            <w:tcW w:w="845" w:type="pct"/>
            <w:vAlign w:val="center"/>
          </w:tcPr>
          <w:p w:rsidR="00A416C0" w:rsidRPr="00A943E8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Навес для хранения НЗ, площадь 510 кв.м., адрес (местонахождение объекта): Хабаровский край, г</w:t>
            </w:r>
            <w:proofErr w:type="gramStart"/>
            <w:r w:rsidRPr="00E36915">
              <w:t>.Х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254 999,70</w:t>
            </w:r>
          </w:p>
        </w:tc>
        <w:tc>
          <w:tcPr>
            <w:tcW w:w="845" w:type="pct"/>
            <w:vAlign w:val="center"/>
          </w:tcPr>
          <w:p w:rsidR="00A416C0" w:rsidRPr="00081CFF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Навес для МТО, площадь 351 кв.м., адрес (местонахождение объекта): Хабаровский край, г</w:t>
            </w:r>
            <w:proofErr w:type="gramStart"/>
            <w:r w:rsidRPr="00E36915">
              <w:t>.Х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175 500,00</w:t>
            </w:r>
          </w:p>
        </w:tc>
        <w:tc>
          <w:tcPr>
            <w:tcW w:w="845" w:type="pct"/>
            <w:vAlign w:val="center"/>
          </w:tcPr>
          <w:p w:rsidR="00A416C0" w:rsidRPr="00081CFF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Навес для МТО, площадь 63,5 кв.м., адрес (местонахождение объекта): Хабаровский край, г. Хабаровск,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31 500,00</w:t>
            </w:r>
          </w:p>
        </w:tc>
        <w:tc>
          <w:tcPr>
            <w:tcW w:w="845" w:type="pct"/>
            <w:vAlign w:val="center"/>
          </w:tcPr>
          <w:p w:rsidR="00A416C0" w:rsidRPr="00081CFF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Контейнер для материалов 3 тонны, адрес (местонахождение объекта): Хабаровский край, г</w:t>
            </w:r>
            <w:proofErr w:type="gramStart"/>
            <w:r w:rsidRPr="00E36915">
              <w:t>.Х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8 250,40</w:t>
            </w:r>
          </w:p>
        </w:tc>
        <w:tc>
          <w:tcPr>
            <w:tcW w:w="845" w:type="pct"/>
            <w:vAlign w:val="center"/>
          </w:tcPr>
          <w:p w:rsidR="00A416C0" w:rsidRPr="00081CFF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 xml:space="preserve">Инвентарное здание (гардеробная </w:t>
            </w:r>
            <w:proofErr w:type="spellStart"/>
            <w:r w:rsidRPr="00E36915">
              <w:t>пожарн</w:t>
            </w:r>
            <w:proofErr w:type="spellEnd"/>
            <w:r w:rsidRPr="00E36915">
              <w:t>.</w:t>
            </w:r>
            <w:bookmarkStart w:id="0" w:name="_GoBack"/>
            <w:bookmarkEnd w:id="0"/>
            <w:r w:rsidRPr="00E36915">
              <w:t xml:space="preserve"> охраны), размеры 1,2х</w:t>
            </w:r>
            <w:proofErr w:type="gramStart"/>
            <w:r w:rsidRPr="00E36915">
              <w:t>0</w:t>
            </w:r>
            <w:proofErr w:type="gramEnd"/>
            <w:r w:rsidRPr="00E36915">
              <w:t>,35х1,7, адрес (местонахождение объекта): Хабаровский край, г</w:t>
            </w:r>
            <w:proofErr w:type="gramStart"/>
            <w:r w:rsidRPr="00E36915">
              <w:t>.Х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2 249,30</w:t>
            </w:r>
          </w:p>
        </w:tc>
        <w:tc>
          <w:tcPr>
            <w:tcW w:w="845" w:type="pct"/>
            <w:vAlign w:val="center"/>
          </w:tcPr>
          <w:p w:rsidR="00A416C0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E36915" w:rsidRDefault="00A416C0" w:rsidP="00FB2D9C">
            <w:pPr>
              <w:ind w:left="19"/>
              <w:jc w:val="center"/>
            </w:pPr>
            <w:r w:rsidRPr="00E36915">
              <w:t>Будка тепляк, площадь 12,0 кв.м., адрес (местонахождение объекта): Хабаровский край, г</w:t>
            </w:r>
            <w:proofErr w:type="gramStart"/>
            <w:r w:rsidRPr="00E36915">
              <w:t>.Х</w:t>
            </w:r>
            <w:proofErr w:type="gramEnd"/>
            <w:r w:rsidRPr="00E36915">
              <w:t>абаровск, Восточное шоссе, д.39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2 250,00</w:t>
            </w:r>
          </w:p>
        </w:tc>
        <w:tc>
          <w:tcPr>
            <w:tcW w:w="845" w:type="pct"/>
            <w:vAlign w:val="center"/>
          </w:tcPr>
          <w:p w:rsidR="00A416C0" w:rsidRPr="00081CFF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726119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726119" w:rsidRDefault="00A416C0" w:rsidP="00FB2D9C">
            <w:pPr>
              <w:pStyle w:val="a3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A416C0" w:rsidRDefault="00A416C0" w:rsidP="00FB2D9C">
            <w:pPr>
              <w:ind w:left="19"/>
              <w:jc w:val="center"/>
            </w:pPr>
            <w:r>
              <w:t>Забор из аэродром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лит 1300 м.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color w:val="000000"/>
              </w:rPr>
            </w:pPr>
            <w:r w:rsidRPr="00A416C0">
              <w:rPr>
                <w:color w:val="000000"/>
              </w:rPr>
              <w:t>221 249,70</w:t>
            </w:r>
          </w:p>
        </w:tc>
        <w:tc>
          <w:tcPr>
            <w:tcW w:w="845" w:type="pct"/>
            <w:vAlign w:val="center"/>
          </w:tcPr>
          <w:p w:rsidR="00A416C0" w:rsidRPr="00081CFF" w:rsidRDefault="00A416C0" w:rsidP="00FB2D9C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Право собственности не зарегистрировано</w:t>
            </w:r>
          </w:p>
        </w:tc>
      </w:tr>
      <w:tr w:rsidR="00A416C0" w:rsidRPr="00FB2D9C" w:rsidTr="00A416C0">
        <w:trPr>
          <w:trHeight w:val="20"/>
        </w:trPr>
        <w:tc>
          <w:tcPr>
            <w:tcW w:w="257" w:type="pct"/>
            <w:shd w:val="clear" w:color="auto" w:fill="auto"/>
            <w:vAlign w:val="center"/>
          </w:tcPr>
          <w:p w:rsidR="00A416C0" w:rsidRPr="00FB2D9C" w:rsidRDefault="00A416C0" w:rsidP="00FB2D9C">
            <w:pPr>
              <w:pStyle w:val="a3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A416C0" w:rsidRPr="00FB2D9C" w:rsidRDefault="00A416C0" w:rsidP="00FB2D9C">
            <w:pPr>
              <w:ind w:left="19"/>
              <w:jc w:val="center"/>
              <w:rPr>
                <w:b/>
              </w:rPr>
            </w:pPr>
            <w:r w:rsidRPr="00FB2D9C">
              <w:rPr>
                <w:b/>
              </w:rPr>
              <w:t>ИТОГО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A416C0" w:rsidRPr="00A416C0" w:rsidRDefault="00A416C0" w:rsidP="00A416C0">
            <w:pPr>
              <w:jc w:val="center"/>
              <w:rPr>
                <w:b/>
                <w:color w:val="000000"/>
              </w:rPr>
            </w:pPr>
            <w:r w:rsidRPr="00A416C0">
              <w:rPr>
                <w:b/>
                <w:color w:val="000000"/>
              </w:rPr>
              <w:t>76 226 398,00</w:t>
            </w:r>
          </w:p>
        </w:tc>
        <w:tc>
          <w:tcPr>
            <w:tcW w:w="845" w:type="pct"/>
            <w:vAlign w:val="center"/>
          </w:tcPr>
          <w:p w:rsidR="00A416C0" w:rsidRPr="00FB2D9C" w:rsidRDefault="00A416C0" w:rsidP="00FB2D9C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A235BC" w:rsidRPr="00755283" w:rsidRDefault="00A235BC" w:rsidP="00A235BC">
      <w:pPr>
        <w:pStyle w:val="a5"/>
        <w:ind w:left="709"/>
        <w:jc w:val="both"/>
        <w:rPr>
          <w:rFonts w:eastAsia="Calibri"/>
          <w:sz w:val="22"/>
          <w:lang w:eastAsia="en-US"/>
        </w:rPr>
      </w:pPr>
    </w:p>
    <w:p w:rsidR="001C6945" w:rsidRDefault="001C6945" w:rsidP="00A235BC"/>
    <w:p w:rsidR="00FB2D9C" w:rsidRPr="006F118B" w:rsidRDefault="00FB2D9C" w:rsidP="00A235BC">
      <w:pPr>
        <w:rPr>
          <w:sz w:val="22"/>
          <w:szCs w:val="22"/>
        </w:rPr>
      </w:pPr>
      <w:r w:rsidRPr="006F118B">
        <w:rPr>
          <w:sz w:val="22"/>
          <w:szCs w:val="22"/>
        </w:rPr>
        <w:t>Конкурсный управляющий АО «12 АРЗ»</w:t>
      </w:r>
      <w:r w:rsidRPr="006F118B">
        <w:rPr>
          <w:sz w:val="22"/>
          <w:szCs w:val="22"/>
        </w:rPr>
        <w:tab/>
      </w:r>
      <w:r w:rsidRPr="006F118B">
        <w:rPr>
          <w:sz w:val="22"/>
          <w:szCs w:val="22"/>
        </w:rPr>
        <w:tab/>
      </w:r>
      <w:r w:rsidRPr="006F118B">
        <w:rPr>
          <w:sz w:val="22"/>
          <w:szCs w:val="22"/>
        </w:rPr>
        <w:tab/>
      </w:r>
      <w:r w:rsidRPr="006F118B">
        <w:rPr>
          <w:sz w:val="22"/>
          <w:szCs w:val="22"/>
        </w:rPr>
        <w:tab/>
      </w:r>
      <w:r w:rsidRPr="006F118B">
        <w:rPr>
          <w:sz w:val="22"/>
          <w:szCs w:val="22"/>
        </w:rPr>
        <w:tab/>
      </w:r>
      <w:r w:rsidRPr="006F118B">
        <w:rPr>
          <w:sz w:val="22"/>
          <w:szCs w:val="22"/>
        </w:rPr>
        <w:tab/>
      </w:r>
      <w:r w:rsidRPr="006F118B">
        <w:rPr>
          <w:sz w:val="22"/>
          <w:szCs w:val="22"/>
        </w:rPr>
        <w:tab/>
        <w:t xml:space="preserve">     А.Н.Романов</w:t>
      </w:r>
    </w:p>
    <w:sectPr w:rsidR="00FB2D9C" w:rsidRPr="006F118B" w:rsidSect="00A235BC">
      <w:pgSz w:w="11906" w:h="16838"/>
      <w:pgMar w:top="624" w:right="624" w:bottom="62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235BC"/>
    <w:rsid w:val="001C6945"/>
    <w:rsid w:val="003221CE"/>
    <w:rsid w:val="006F118B"/>
    <w:rsid w:val="00953D1D"/>
    <w:rsid w:val="00A235BC"/>
    <w:rsid w:val="00A416C0"/>
    <w:rsid w:val="00E6095E"/>
    <w:rsid w:val="00F3429F"/>
    <w:rsid w:val="00FB2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5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bti,Основной текст 1,Нумерованный список !!,Body Text Indent,Надин стиль,Основной текст с отступом Знак1 Знак,Основной текст 1 Знак Знак,Нумерованный список !! Знак Знак,Надин стиль Знак Знак"/>
    <w:basedOn w:val="a"/>
    <w:link w:val="1"/>
    <w:qFormat/>
    <w:rsid w:val="00A235BC"/>
    <w:pPr>
      <w:ind w:firstLine="426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uiPriority w:val="99"/>
    <w:semiHidden/>
    <w:rsid w:val="00A235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СПИСОК,List Paragraph"/>
    <w:basedOn w:val="a"/>
    <w:link w:val="a6"/>
    <w:uiPriority w:val="34"/>
    <w:qFormat/>
    <w:rsid w:val="00A235BC"/>
    <w:pPr>
      <w:ind w:left="720"/>
      <w:contextualSpacing/>
    </w:pPr>
  </w:style>
  <w:style w:type="character" w:customStyle="1" w:styleId="1">
    <w:name w:val="Основной текст с отступом Знак1"/>
    <w:aliases w:val="bti Знак,Основной текст 1 Знак,Нумерованный список !! Знак,Body Text Indent Знак,Надин стиль Знак,Основной текст с отступом Знак1 Знак Знак,Основной текст 1 Знак Знак Знак,Нумерованный список !! Знак Знак Знак"/>
    <w:link w:val="a3"/>
    <w:rsid w:val="00A235BC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6">
    <w:name w:val="Абзац списка Знак"/>
    <w:aliases w:val="СПИСОК Знак,List Paragraph Знак"/>
    <w:link w:val="a5"/>
    <w:uiPriority w:val="34"/>
    <w:rsid w:val="00A235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5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bti,Основной текст 1,Нумерованный список !!,Body Text Indent,Надин стиль,Основной текст с отступом Знак1 Знак,Основной текст 1 Знак Знак,Нумерованный список !! Знак Знак,Надин стиль Знак Знак"/>
    <w:basedOn w:val="a"/>
    <w:link w:val="1"/>
    <w:qFormat/>
    <w:rsid w:val="00A235BC"/>
    <w:pPr>
      <w:ind w:firstLine="426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uiPriority w:val="99"/>
    <w:semiHidden/>
    <w:rsid w:val="00A235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СПИСОК,List Paragraph"/>
    <w:basedOn w:val="a"/>
    <w:link w:val="a6"/>
    <w:uiPriority w:val="34"/>
    <w:qFormat/>
    <w:rsid w:val="00A235BC"/>
    <w:pPr>
      <w:ind w:left="720"/>
      <w:contextualSpacing/>
    </w:pPr>
  </w:style>
  <w:style w:type="character" w:customStyle="1" w:styleId="1">
    <w:name w:val="Основной текст с отступом Знак1"/>
    <w:aliases w:val="bti Знак,Основной текст 1 Знак,Нумерованный список !! Знак,Body Text Indent Знак,Надин стиль Знак,Основной текст с отступом Знак Знак,Основной текст с отступом Знак1 Знак Знак,Основной текст 1 Знак Знак Знак"/>
    <w:link w:val="a3"/>
    <w:rsid w:val="00A235BC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6">
    <w:name w:val="Абзац списка Знак"/>
    <w:aliases w:val="СПИСОК Знак,List Paragraph Знак"/>
    <w:link w:val="a5"/>
    <w:uiPriority w:val="34"/>
    <w:rsid w:val="00A235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domo</cp:lastModifiedBy>
  <cp:revision>3</cp:revision>
  <dcterms:created xsi:type="dcterms:W3CDTF">2020-05-21T08:14:00Z</dcterms:created>
  <dcterms:modified xsi:type="dcterms:W3CDTF">2020-05-21T08:15:00Z</dcterms:modified>
</cp:coreProperties>
</file>