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17F2C">
        <w:rPr>
          <w:b/>
          <w:sz w:val="24"/>
          <w:szCs w:val="24"/>
        </w:rPr>
        <w:t>158</w:t>
      </w:r>
      <w:r w:rsidR="00424B57">
        <w:rPr>
          <w:b/>
          <w:sz w:val="24"/>
          <w:szCs w:val="24"/>
        </w:rPr>
        <w:t>.</w:t>
      </w:r>
    </w:p>
    <w:p w:rsidR="00320475" w:rsidRPr="00320475" w:rsidRDefault="00717F2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17F2C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17F2C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17F2C">
        <w:rPr>
          <w:sz w:val="24"/>
          <w:szCs w:val="24"/>
        </w:rPr>
        <w:t>ПП000158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17F2C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717F2C">
        <w:rPr>
          <w:sz w:val="24"/>
          <w:szCs w:val="24"/>
        </w:rPr>
        <w:t>Пьянников</w:t>
      </w:r>
      <w:proofErr w:type="spellEnd"/>
      <w:r w:rsidR="00717F2C">
        <w:rPr>
          <w:sz w:val="24"/>
          <w:szCs w:val="24"/>
        </w:rPr>
        <w:t xml:space="preserve"> Андрей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717F2C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17F2C">
        <w:rPr>
          <w:sz w:val="24"/>
          <w:szCs w:val="24"/>
        </w:rPr>
        <w:t>ПП000158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17F2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17F2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717F2C">
              <w:rPr>
                <w:sz w:val="24"/>
                <w:szCs w:val="24"/>
              </w:rPr>
              <w:t>Пьянников</w:t>
            </w:r>
            <w:proofErr w:type="spellEnd"/>
            <w:r w:rsidR="00717F2C">
              <w:rPr>
                <w:sz w:val="24"/>
                <w:szCs w:val="24"/>
              </w:rPr>
              <w:t xml:space="preserve"> Андрей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17F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Пьянникова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супруги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Пьянниковой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Натальи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17F2C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17F2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F2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13.04.2020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17F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22.06.2020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17F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17F2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17F2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"Возрождение"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Забайкальского края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Пьянников</w:t>
            </w:r>
            <w:proofErr w:type="spellEnd"/>
            <w:r>
              <w:rPr>
                <w:sz w:val="24"/>
                <w:szCs w:val="24"/>
              </w:rPr>
              <w:t xml:space="preserve"> Андрей Юрьевич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  <w:proofErr w:type="gramEnd"/>
          </w:p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17F2C" w:rsidRDefault="00717F2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Шерловогорское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Борзинский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пгт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  <w:proofErr w:type="gramEnd"/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</w:t>
            </w:r>
            <w:proofErr w:type="gramStart"/>
            <w:r>
              <w:rPr>
                <w:rFonts w:cstheme="minorHAnsi"/>
                <w:sz w:val="24"/>
                <w:szCs w:val="24"/>
              </w:rPr>
              <w:t>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  <w:proofErr w:type="gramEnd"/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Шерловогорское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Борзинский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пгт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  <w:proofErr w:type="gramEnd"/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74700,00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задатке</w:t>
            </w:r>
            <w:proofErr w:type="gramStart"/>
            <w:r>
              <w:rPr>
                <w:rFonts w:cstheme="minorHAnsi"/>
                <w:sz w:val="24"/>
                <w:szCs w:val="24"/>
              </w:rPr>
              <w:t>.В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оплаты задатка: Наименование получателя: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Пьянников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Андрей Николаевич Счет получателя: 40817810674001668858 Банк получателя: Читинское отделение №8600 ПАО Сбербанк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</w:t>
            </w:r>
            <w:proofErr w:type="gramStart"/>
            <w:r>
              <w:rPr>
                <w:rFonts w:cstheme="minorHAnsi"/>
                <w:sz w:val="24"/>
                <w:szCs w:val="24"/>
              </w:rPr>
              <w:t>.Ч</w:t>
            </w:r>
            <w:proofErr w:type="gramEnd"/>
            <w:r>
              <w:rPr>
                <w:rFonts w:cstheme="minorHAnsi"/>
                <w:sz w:val="24"/>
                <w:szCs w:val="24"/>
              </w:rPr>
              <w:t>ита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БИК Банка получателя:047601637 Корреспондентский счет: 30101810500000000637</w:t>
            </w: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17F2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17F2C" w:rsidRDefault="00717F2C" w:rsidP="00717F2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17F2C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06D82-AB05-45FE-9383-3E1845875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2020-03-16T08:32:00Z</dcterms:created>
  <dcterms:modified xsi:type="dcterms:W3CDTF">2020-03-16T08:32:00Z</dcterms:modified>
</cp:coreProperties>
</file>