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FF986" w14:textId="77777777" w:rsidR="00CD2E21" w:rsidRPr="00576088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54948742" w14:textId="7DD02048" w:rsidR="00CD2E21" w:rsidRPr="00576088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купли-продажи по лоту № 1</w:t>
      </w:r>
    </w:p>
    <w:p w14:paraId="6115D94C" w14:textId="77777777" w:rsidR="00CD2E21" w:rsidRPr="00576088" w:rsidRDefault="00CD2E21" w:rsidP="00CD2E2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3"/>
        <w:gridCol w:w="4702"/>
      </w:tblGrid>
      <w:tr w:rsidR="00CD2E21" w:rsidRPr="00576088" w14:paraId="66555C4A" w14:textId="77777777" w:rsidTr="006A5175">
        <w:tc>
          <w:tcPr>
            <w:tcW w:w="4785" w:type="dxa"/>
          </w:tcPr>
          <w:p w14:paraId="1E3E2F26" w14:textId="77777777" w:rsidR="00CD2E21" w:rsidRPr="00576088" w:rsidRDefault="00CD2E21" w:rsidP="006A517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088">
              <w:rPr>
                <w:rFonts w:ascii="Times New Roman" w:eastAsia="Times New Roman" w:hAnsi="Times New Roman" w:cs="Times New Roman"/>
                <w:lang w:eastAsia="ru-RU"/>
              </w:rPr>
              <w:t xml:space="preserve">г. Новосибирск  </w:t>
            </w:r>
          </w:p>
        </w:tc>
        <w:tc>
          <w:tcPr>
            <w:tcW w:w="4786" w:type="dxa"/>
          </w:tcPr>
          <w:p w14:paraId="52A385EB" w14:textId="78EA91F0" w:rsidR="00CD2E21" w:rsidRPr="00576088" w:rsidRDefault="00CD2E21" w:rsidP="00C61685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088">
              <w:rPr>
                <w:rFonts w:ascii="Times New Roman" w:eastAsia="Times New Roman" w:hAnsi="Times New Roman" w:cs="Times New Roman"/>
                <w:lang w:eastAsia="ru-RU"/>
              </w:rPr>
              <w:t>«___» ________ 202</w:t>
            </w:r>
            <w:r w:rsidR="00C61685" w:rsidRPr="0057608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76088">
              <w:rPr>
                <w:rFonts w:ascii="Times New Roman" w:eastAsia="Times New Roman" w:hAnsi="Times New Roman" w:cs="Times New Roman"/>
                <w:lang w:eastAsia="ru-RU"/>
              </w:rPr>
              <w:t> года</w:t>
            </w:r>
          </w:p>
        </w:tc>
      </w:tr>
    </w:tbl>
    <w:p w14:paraId="73C26D81" w14:textId="77777777" w:rsidR="00CD2E21" w:rsidRPr="00576088" w:rsidRDefault="00CD2E21" w:rsidP="00CD2E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C5DB397" w14:textId="77777777" w:rsidR="00C61685" w:rsidRPr="00576088" w:rsidRDefault="00C61685" w:rsidP="00C61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04EFD9EA" w14:textId="4C9A8B46" w:rsidR="00CD2E21" w:rsidRPr="00576088" w:rsidRDefault="00C61685" w:rsidP="00C61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576088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 Швензеля Максима Петровича (дата рождения: 26.02.1980, место рождения: город Куйбышев, Новосибирской области, СНИЛС 027-861-943 84, ИНН 545208840342, регистрация по месту жительства: 632387, Новосибирская область, г Куйбышев, ул Ом</w:t>
      </w:r>
      <w:r w:rsidRPr="00576088">
        <w:rPr>
          <w:rFonts w:ascii="Times New Roman" w:eastAsia="Times New Roman" w:hAnsi="Times New Roman" w:cs="Times New Roman"/>
          <w:bCs/>
          <w:color w:val="000000" w:themeColor="text1"/>
        </w:rPr>
        <w:t xml:space="preserve">ская, 85) </w:t>
      </w:r>
      <w:r w:rsidR="00CD2E21" w:rsidRPr="00576088">
        <w:rPr>
          <w:rFonts w:ascii="Times New Roman" w:eastAsia="Times New Roman" w:hAnsi="Times New Roman" w:cs="Times New Roman"/>
          <w:bCs/>
          <w:color w:val="000000" w:themeColor="text1"/>
        </w:rPr>
        <w:t>Альбре Юлия Сергеевна (</w:t>
      </w:r>
      <w:r w:rsidR="00CD2E21" w:rsidRPr="00576088">
        <w:rPr>
          <w:rFonts w:ascii="Times New Roman" w:hAnsi="Times New Roman"/>
        </w:rPr>
        <w:t>в дальнейшем «</w:t>
      </w:r>
      <w:r w:rsidR="00CD2E21" w:rsidRPr="00576088">
        <w:rPr>
          <w:rFonts w:ascii="Times New Roman" w:hAnsi="Times New Roman"/>
          <w:b/>
        </w:rPr>
        <w:t>Продавец»</w:t>
      </w:r>
      <w:r w:rsidR="00CD2E21" w:rsidRPr="00576088">
        <w:rPr>
          <w:rFonts w:ascii="Times New Roman" w:hAnsi="Times New Roman"/>
        </w:rPr>
        <w:t>)</w:t>
      </w:r>
      <w:r w:rsidR="00CD2E21" w:rsidRPr="00576088">
        <w:rPr>
          <w:rFonts w:ascii="Times New Roman" w:eastAsia="Times New Roman" w:hAnsi="Times New Roman" w:cs="Times New Roman"/>
          <w:bCs/>
          <w:color w:val="000000" w:themeColor="text1"/>
        </w:rPr>
        <w:t xml:space="preserve">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3), действующая </w:t>
      </w:r>
      <w:r w:rsidRPr="00576088">
        <w:rPr>
          <w:rFonts w:ascii="Times New Roman" w:eastAsia="Times New Roman" w:hAnsi="Times New Roman" w:cs="Times New Roman"/>
          <w:bCs/>
          <w:color w:val="000000" w:themeColor="text1"/>
        </w:rPr>
        <w:t>на основании Решения АС Новосибирской области от 09.10.2023 г. по делу № А45-25817/2023</w:t>
      </w:r>
      <w:r w:rsidR="00CD2E21" w:rsidRPr="00576088">
        <w:rPr>
          <w:rFonts w:ascii="Times New Roman" w:eastAsia="Times New Roman" w:hAnsi="Times New Roman" w:cs="Times New Roman"/>
          <w:bCs/>
          <w:color w:val="000000" w:themeColor="text1"/>
        </w:rPr>
        <w:t xml:space="preserve">, с одной стороны и </w:t>
      </w:r>
      <w:r w:rsidR="00CD2E21" w:rsidRPr="00576088">
        <w:rPr>
          <w:rFonts w:ascii="Times New Roman" w:eastAsia="Times New Roman" w:hAnsi="Times New Roman" w:cs="Times New Roman"/>
        </w:rPr>
        <w:t xml:space="preserve">__________________________________, ОГРН, ИНН, КПП, именуемое в дальнейшем </w:t>
      </w:r>
      <w:r w:rsidR="00CD2E21" w:rsidRPr="00576088">
        <w:rPr>
          <w:rFonts w:ascii="Times New Roman" w:eastAsia="Times New Roman" w:hAnsi="Times New Roman" w:cs="Times New Roman"/>
          <w:b/>
        </w:rPr>
        <w:t>«Покупатель»,</w:t>
      </w:r>
      <w:r w:rsidR="00CD2E21" w:rsidRPr="00576088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_______с другой стороны, далее совместно именуемые </w:t>
      </w:r>
      <w:r w:rsidR="00CD2E21" w:rsidRPr="00576088">
        <w:rPr>
          <w:rFonts w:ascii="Times New Roman" w:eastAsia="Times New Roman" w:hAnsi="Times New Roman" w:cs="Times New Roman"/>
          <w:b/>
        </w:rPr>
        <w:t>«Стороны»,</w:t>
      </w:r>
    </w:p>
    <w:p w14:paraId="008796CA" w14:textId="77777777" w:rsidR="00CD2E21" w:rsidRPr="00576088" w:rsidRDefault="00CD2E21" w:rsidP="00CD2E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на основании Протокола № _________ от __________г. о результатах открытых электронных торгов по продаже имущества посредством публичного предложения, заключили настоящий договор, именуемый в дальнейшем «</w:t>
      </w:r>
      <w:r w:rsidRPr="00576088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Pr="00576088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576088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576088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159074E" w14:textId="77777777" w:rsidR="00C61685" w:rsidRPr="00576088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76088">
        <w:rPr>
          <w:rFonts w:ascii="Times New Roman" w:eastAsia="Times New Roman" w:hAnsi="Times New Roman" w:cs="Times New Roman"/>
          <w:lang w:eastAsia="ru-RU"/>
        </w:rPr>
        <w:t xml:space="preserve">1.1. По Договору Продавец обязуется передать в собственность Покупателю, а Покупатель обязуется принять и оплатить в порядке и </w:t>
      </w:r>
      <w:r w:rsidR="00CD2E21" w:rsidRPr="00576088">
        <w:rPr>
          <w:rFonts w:ascii="Times New Roman" w:eastAsia="Times New Roman" w:hAnsi="Times New Roman" w:cs="Times New Roman"/>
          <w:lang w:eastAsia="ru-RU"/>
        </w:rPr>
        <w:t xml:space="preserve">в </w:t>
      </w:r>
      <w:r w:rsidRPr="00576088">
        <w:rPr>
          <w:rFonts w:ascii="Times New Roman" w:eastAsia="Times New Roman" w:hAnsi="Times New Roman" w:cs="Times New Roman"/>
          <w:lang w:eastAsia="ru-RU"/>
        </w:rPr>
        <w:t>сроки, предусмотренные настоящим Договором, следующее имущество (далее – «Имущество»):</w:t>
      </w:r>
      <w:r w:rsidR="007948D3" w:rsidRPr="00576088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1685" w:rsidRPr="00576088">
        <w:rPr>
          <w:rFonts w:ascii="Times New Roman" w:hAnsi="Times New Roman" w:cs="Times New Roman"/>
        </w:rPr>
        <w:t>автомобиль марки LADA, модель 21074, 2011 г.в., VIN-номер XTA210740BY019939</w:t>
      </w:r>
    </w:p>
    <w:p w14:paraId="3E632C3F" w14:textId="75BD7C5E" w:rsidR="00E81AF6" w:rsidRPr="00576088" w:rsidRDefault="00E81AF6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0D61B1A5" w14:textId="77777777" w:rsidR="00CD2E21" w:rsidRPr="00576088" w:rsidRDefault="00CD2E21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DA54DD7" w14:textId="77777777" w:rsidR="00E81AF6" w:rsidRPr="00576088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576088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576088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576088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576088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576088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576088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576088">
        <w:rPr>
          <w:rFonts w:ascii="Times New Roman" w:eastAsia="Times New Roman" w:hAnsi="Times New Roman" w:cs="Times New Roman"/>
          <w:lang w:eastAsia="ru-RU"/>
        </w:rPr>
        <w:t>) рублей</w:t>
      </w:r>
      <w:r w:rsidRPr="00576088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576088">
        <w:rPr>
          <w:rFonts w:ascii="Times New Roman" w:eastAsia="Times New Roman" w:hAnsi="Times New Roman" w:cs="Times New Roman"/>
          <w:lang w:eastAsia="ru-RU"/>
        </w:rPr>
        <w:t>Продавца</w:t>
      </w:r>
      <w:r w:rsidRPr="00576088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576088">
        <w:rPr>
          <w:rFonts w:ascii="Times New Roman" w:eastAsia="Times New Roman" w:hAnsi="Times New Roman" w:cs="Times New Roman"/>
          <w:lang w:eastAsia="ru-RU"/>
        </w:rPr>
        <w:t>_______</w:t>
      </w:r>
      <w:r w:rsidRPr="00576088">
        <w:rPr>
          <w:rFonts w:ascii="Times New Roman" w:eastAsia="Times New Roman" w:hAnsi="Times New Roman" w:cs="Times New Roman"/>
          <w:lang w:eastAsia="ru-RU"/>
        </w:rPr>
        <w:t>)</w:t>
      </w:r>
      <w:r w:rsidR="00D47E0F" w:rsidRPr="0057608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76088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576088">
        <w:rPr>
          <w:rFonts w:ascii="Times New Roman" w:eastAsia="Times New Roman" w:hAnsi="Times New Roman" w:cs="Times New Roman"/>
          <w:lang w:eastAsia="ru-RU"/>
        </w:rPr>
        <w:t>лей</w:t>
      </w:r>
      <w:r w:rsidRPr="00576088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576088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576088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576088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769C0009" w14:textId="064BBEF4" w:rsidR="00EB03F2" w:rsidRPr="00576088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Pr="00576088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576088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576088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576088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57608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76088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576088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lastRenderedPageBreak/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576088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576088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576088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576088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76088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576088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576088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576088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576088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576088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6</w:t>
      </w:r>
      <w:r w:rsidR="00F95785" w:rsidRPr="00576088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576088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576088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576088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576088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576088">
        <w:rPr>
          <w:rFonts w:ascii="Times New Roman" w:eastAsia="Times New Roman" w:hAnsi="Times New Roman" w:cs="Times New Roman"/>
          <w:lang w:eastAsia="ru-RU"/>
        </w:rPr>
        <w:t>.</w:t>
      </w:r>
      <w:r w:rsidRPr="00576088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576088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576088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576088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576088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576088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576088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76088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576088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576088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081"/>
        <w:gridCol w:w="4274"/>
      </w:tblGrid>
      <w:tr w:rsidR="00E81AF6" w:rsidRPr="00576088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576088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76088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79D634F9" w14:textId="66969B89" w:rsidR="00F550AF" w:rsidRPr="00576088" w:rsidRDefault="0000323B" w:rsidP="00312C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088"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  <w:r w:rsidRPr="00576088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r w:rsidR="00576088" w:rsidRPr="00576088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Швензеля Максима Петровича</w:t>
            </w:r>
          </w:p>
        </w:tc>
        <w:tc>
          <w:tcPr>
            <w:tcW w:w="4372" w:type="dxa"/>
          </w:tcPr>
          <w:p w14:paraId="29BB3962" w14:textId="77777777" w:rsidR="00E81AF6" w:rsidRPr="00576088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76088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576088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576088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Pr="00576088" w:rsidRDefault="00F40535">
      <w:pPr>
        <w:rPr>
          <w:rFonts w:ascii="Times New Roman" w:hAnsi="Times New Roman" w:cs="Times New Roman"/>
        </w:rPr>
      </w:pPr>
    </w:p>
    <w:p w14:paraId="0CA1F74F" w14:textId="60A7A177" w:rsidR="00673A2C" w:rsidRPr="00576088" w:rsidRDefault="00673A2C">
      <w:pPr>
        <w:rPr>
          <w:rFonts w:ascii="Times New Roman" w:hAnsi="Times New Roman" w:cs="Times New Roman"/>
        </w:rPr>
      </w:pPr>
      <w:r w:rsidRPr="00576088">
        <w:rPr>
          <w:rFonts w:ascii="Times New Roman" w:hAnsi="Times New Roman" w:cs="Times New Roman"/>
        </w:rPr>
        <w:t>_______________/</w:t>
      </w:r>
      <w:r w:rsidR="003F632A" w:rsidRPr="00576088">
        <w:rPr>
          <w:rFonts w:ascii="Times New Roman" w:hAnsi="Times New Roman" w:cs="Times New Roman"/>
        </w:rPr>
        <w:t>Ю.С. Альбре</w:t>
      </w:r>
      <w:r w:rsidRPr="00576088">
        <w:rPr>
          <w:rFonts w:ascii="Times New Roman" w:hAnsi="Times New Roman" w:cs="Times New Roman"/>
        </w:rPr>
        <w:t>/</w:t>
      </w:r>
      <w:r w:rsidR="00F550AF" w:rsidRPr="00576088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576088" w:rsidRDefault="00F40535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40535" w:rsidRPr="00576088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B942" w14:textId="77777777" w:rsidR="00E1254D" w:rsidRDefault="00E1254D" w:rsidP="00DE13CC">
      <w:pPr>
        <w:spacing w:after="0" w:line="240" w:lineRule="auto"/>
      </w:pPr>
      <w:r>
        <w:separator/>
      </w:r>
    </w:p>
  </w:endnote>
  <w:endnote w:type="continuationSeparator" w:id="0">
    <w:p w14:paraId="2F5F35F3" w14:textId="77777777" w:rsidR="00E1254D" w:rsidRDefault="00E1254D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667745833"/>
      <w:docPartObj>
        <w:docPartGallery w:val="Page Numbers (Bottom of Page)"/>
        <w:docPartUnique/>
      </w:docPartObj>
    </w:sdtPr>
    <w:sdtEndPr/>
    <w:sdtContent>
      <w:p w14:paraId="1823814A" w14:textId="77BBF28D" w:rsidR="00DE13CC" w:rsidRPr="00CD2E21" w:rsidRDefault="00DE13CC">
        <w:pPr>
          <w:pStyle w:val="a7"/>
          <w:jc w:val="center"/>
          <w:rPr>
            <w:rFonts w:ascii="Times New Roman" w:hAnsi="Times New Roman" w:cs="Times New Roman"/>
          </w:rPr>
        </w:pPr>
        <w:r w:rsidRPr="00CD2E21">
          <w:rPr>
            <w:rFonts w:ascii="Times New Roman" w:hAnsi="Times New Roman" w:cs="Times New Roman"/>
          </w:rPr>
          <w:fldChar w:fldCharType="begin"/>
        </w:r>
        <w:r w:rsidRPr="00CD2E21">
          <w:rPr>
            <w:rFonts w:ascii="Times New Roman" w:hAnsi="Times New Roman" w:cs="Times New Roman"/>
          </w:rPr>
          <w:instrText>PAGE   \* MERGEFORMAT</w:instrText>
        </w:r>
        <w:r w:rsidRPr="00CD2E21">
          <w:rPr>
            <w:rFonts w:ascii="Times New Roman" w:hAnsi="Times New Roman" w:cs="Times New Roman"/>
          </w:rPr>
          <w:fldChar w:fldCharType="separate"/>
        </w:r>
        <w:r w:rsidR="00576088">
          <w:rPr>
            <w:rFonts w:ascii="Times New Roman" w:hAnsi="Times New Roman" w:cs="Times New Roman"/>
            <w:noProof/>
          </w:rPr>
          <w:t>2</w:t>
        </w:r>
        <w:r w:rsidRPr="00CD2E2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84E6A" w14:textId="77777777" w:rsidR="00E1254D" w:rsidRDefault="00E1254D" w:rsidP="00DE13CC">
      <w:pPr>
        <w:spacing w:after="0" w:line="240" w:lineRule="auto"/>
      </w:pPr>
      <w:r>
        <w:separator/>
      </w:r>
    </w:p>
  </w:footnote>
  <w:footnote w:type="continuationSeparator" w:id="0">
    <w:p w14:paraId="5A9775E2" w14:textId="77777777" w:rsidR="00E1254D" w:rsidRDefault="00E1254D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59"/>
    <w:rsid w:val="0000323B"/>
    <w:rsid w:val="0003717D"/>
    <w:rsid w:val="00042517"/>
    <w:rsid w:val="00092321"/>
    <w:rsid w:val="000B3C79"/>
    <w:rsid w:val="00100BC8"/>
    <w:rsid w:val="00116CC2"/>
    <w:rsid w:val="00135045"/>
    <w:rsid w:val="001C27E9"/>
    <w:rsid w:val="002176E8"/>
    <w:rsid w:val="002329F9"/>
    <w:rsid w:val="002A01F2"/>
    <w:rsid w:val="002C5716"/>
    <w:rsid w:val="002D3F57"/>
    <w:rsid w:val="00312C29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76088"/>
    <w:rsid w:val="0058245F"/>
    <w:rsid w:val="0059782C"/>
    <w:rsid w:val="005B162C"/>
    <w:rsid w:val="005F03D1"/>
    <w:rsid w:val="00635759"/>
    <w:rsid w:val="00671F90"/>
    <w:rsid w:val="00673A2C"/>
    <w:rsid w:val="00692B9D"/>
    <w:rsid w:val="006E00F1"/>
    <w:rsid w:val="006E75A8"/>
    <w:rsid w:val="007948D3"/>
    <w:rsid w:val="007B15E3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61685"/>
    <w:rsid w:val="00C709B2"/>
    <w:rsid w:val="00C74997"/>
    <w:rsid w:val="00CA022E"/>
    <w:rsid w:val="00CB7D62"/>
    <w:rsid w:val="00CD2E21"/>
    <w:rsid w:val="00D37E24"/>
    <w:rsid w:val="00D429A2"/>
    <w:rsid w:val="00D47E0F"/>
    <w:rsid w:val="00D80BBD"/>
    <w:rsid w:val="00DC5E2B"/>
    <w:rsid w:val="00DD1FF6"/>
    <w:rsid w:val="00DD682D"/>
    <w:rsid w:val="00DE13CC"/>
    <w:rsid w:val="00E1254D"/>
    <w:rsid w:val="00E21D0F"/>
    <w:rsid w:val="00E25F9D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931C3E61-1D3E-41F5-BDC0-9E6F6016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9">
    <w:name w:val="fontstyle29"/>
    <w:basedOn w:val="a0"/>
    <w:rsid w:val="00DD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9FF35-5366-467B-8BF9-744D7019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User317</cp:lastModifiedBy>
  <cp:revision>2</cp:revision>
  <dcterms:created xsi:type="dcterms:W3CDTF">2024-01-24T11:11:00Z</dcterms:created>
  <dcterms:modified xsi:type="dcterms:W3CDTF">2024-01-24T11:11:00Z</dcterms:modified>
</cp:coreProperties>
</file>