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Астрахань                                                                                                                           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 «___» __________ 2022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Конкурсный управляющий ООО «Энергосистема» (414042, г.Астрахань, ул.Мосина, д.1, ИНН 3018317501, ОГРН 1103023000190) Шкарупин Александр Вячеславович (400005, г. Волгоград, а/я 3, ИНН 344502900888, СНИЛС 193-383-476 02), член ААУ "ЦФОП АПК" (107031, г. Москва, ул. Б. Дмитровка, д.32, стр.1, ИНН 7707030411, ОГРН 1107799002057), действующий на основании Решения </w:t>
      </w:r>
      <w:r w:rsidDel="00000000" w:rsidR="00000000" w:rsidRPr="00000000">
        <w:rPr>
          <w:sz w:val="22"/>
          <w:szCs w:val="22"/>
          <w:rtl w:val="0"/>
        </w:rPr>
        <w:t xml:space="preserve">Арбитражного суда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Астраханской области от 17.03.20210 по делу №А06-4952/2020,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начальной цены лота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2"/>
          <w:szCs w:val="22"/>
          <w:rtl w:val="0"/>
        </w:rPr>
        <w:t xml:space="preserve">установленной для определенного периода проведения торгов,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 расчетный счет, указанный в пункте 5 настоящего договора. Имущество к продаже, являющегося предметом залога АО «МИнБанк», и не обремененного залогом третьих лиц: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№1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Имущество, являющееся предметом залога:</w:t>
      </w:r>
      <w:r w:rsidDel="00000000" w:rsidR="00000000" w:rsidRPr="00000000">
        <w:rPr>
          <w:sz w:val="22"/>
          <w:szCs w:val="22"/>
          <w:rtl w:val="0"/>
        </w:rPr>
        <w:t xml:space="preserve">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 Резервуар 1000куб.м.-1. Трубопровод хозпитьевой воды. Шкаф управления. Компрессор К-25М. Емкость V 350 м. куб. Емкость V-105 м. куб. 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</w:t>
      </w:r>
    </w:p>
    <w:p w:rsidR="00000000" w:rsidDel="00000000" w:rsidP="00000000" w:rsidRDefault="00000000" w:rsidRPr="00000000" w14:paraId="0000000D">
      <w:pPr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Имущество Должника, не обременённое залогом 3х лиц:</w:t>
      </w:r>
      <w:r w:rsidDel="00000000" w:rsidR="00000000" w:rsidRPr="00000000">
        <w:rPr>
          <w:sz w:val="22"/>
          <w:szCs w:val="22"/>
          <w:rtl w:val="0"/>
        </w:rPr>
        <w:t xml:space="preserve">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1">
      <w:pPr>
        <w:ind w:right="-3.188976377952031" w:firstLine="7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Срок внесения задатка - не позднее даты и времени окончания приема заявок для соответствующего периода. Задаток должен поступить не позднее даты составления протокола об определении участников торгов.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</w:t>
      </w:r>
    </w:p>
    <w:p w:rsidR="00000000" w:rsidDel="00000000" w:rsidP="00000000" w:rsidRDefault="00000000" w:rsidRPr="00000000" w14:paraId="00000012">
      <w:pPr>
        <w:ind w:right="-3.188976377952031" w:firstLine="7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</w:r>
    </w:p>
    <w:p w:rsidR="00000000" w:rsidDel="00000000" w:rsidP="00000000" w:rsidRDefault="00000000" w:rsidRPr="00000000" w14:paraId="00000013">
      <w:pPr>
        <w:ind w:right="-3.188976377952031" w:firstLine="7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расчетного счета организатора торгов, указанного в п. 5 настоящего Договора счета.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Del="00000000" w:rsidR="00000000" w:rsidRPr="00000000">
        <w:rPr>
          <w:sz w:val="22"/>
          <w:szCs w:val="22"/>
          <w:rtl w:val="0"/>
        </w:rPr>
        <w:t xml:space="preserve">Астраханской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Шкарупин Александр Вячеславович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ИНН 344502900888, СНИЛС 193-383-476 02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400005, г. Волгоград, а/я 3, тел. 89880019613, эл.почта: aleksandr-7-7@rambler.ru.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Счет </w:t>
      </w:r>
      <w:r w:rsidDel="00000000" w:rsidR="00000000" w:rsidRPr="00000000">
        <w:rPr>
          <w:sz w:val="22"/>
          <w:szCs w:val="22"/>
          <w:rtl w:val="0"/>
        </w:rPr>
        <w:t xml:space="preserve">№40702810511000008330 в Волгоградском отделении №8621 ПАО Сбербанк, БИК банка 041806647, к/с 30101810100000000647.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Получатель: ООО «Энергосистема» (ИНН 3018317501).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Шкарупин А.В.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sAMqGzcZgxdq1xcs6AdO0r4OxQ==">AMUW2mV7rJhFyaIXmUFUZaOIE2xS+0+uDH+eXBNC7VUuJX7UxYLKk8P4f2pRq5dVt7GrOpCwE7+tel+Kl/tKP5atAAUETMwETadiB/vjv5Xn0phEeCjMR4M=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2021-02-13T11:03:00Z</dcterms:created>
  <dc:creator>none</dc:creator>
</cp:coreProperties>
</file>