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Москва                                                                                                                               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«___» __________ 2022 г.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по продаже имущества должника АО «Республиканская топливно-энергетическая компания»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(ОГРН 1027739127987, ИНН 7708117680, 127282, г. Москва, ул. Чермянская, д.5, стр.1, эт.3, пом. 10), решение Арбитражного суда города Москвы по делу № А40-214925/2020 от 10.03.2021 г., конкурсный управляющий Шкарупин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Дмитровка, д. 32, стр. 1)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«Глобус-Консалт»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установленной для определенного периода проведения торгов,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 расчетный счет, указанный в пункте 5 настоящего договора. Имущество к продаже: 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№_: 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ind w:left="0" w:firstLine="708.6614173228347"/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2.1. Заявитель представляет оператору электронной площадки в форме электронного сообщения подписанного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ind w:left="0" w:firstLine="708.6614173228347"/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2.2.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000000" w:rsidDel="00000000" w:rsidP="00000000" w:rsidRDefault="00000000" w:rsidRPr="00000000" w14:paraId="00000010">
      <w:pPr>
        <w:ind w:firstLine="708.661417322834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highlight w:val="white"/>
          <w:rtl w:val="0"/>
        </w:rPr>
        <w:t xml:space="preserve">2.3.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Риски несвоевременного испо</w:t>
      </w:r>
      <w:r w:rsidDel="00000000" w:rsidR="00000000" w:rsidRPr="00000000">
        <w:rPr>
          <w:sz w:val="22"/>
          <w:szCs w:val="22"/>
          <w:rtl w:val="0"/>
        </w:rPr>
        <w:t xml:space="preserve">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ind w:firstLine="708.661417322834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000000" w:rsidDel="00000000" w:rsidP="00000000" w:rsidRDefault="00000000" w:rsidRPr="00000000" w14:paraId="00000012">
      <w:pPr>
        <w:ind w:firstLine="708.661417322834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ООО «Глобус-Консалт»</w:t>
      </w:r>
    </w:p>
    <w:p w:rsidR="00000000" w:rsidDel="00000000" w:rsidP="00000000" w:rsidRDefault="00000000" w:rsidRPr="00000000" w14:paraId="00000027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1163443081526 , ИНН/ КПП 3444261786 / 344401001</w:t>
      </w:r>
    </w:p>
    <w:p w:rsidR="00000000" w:rsidDel="00000000" w:rsidP="00000000" w:rsidRDefault="00000000" w:rsidRPr="00000000" w14:paraId="00000028">
      <w:pPr>
        <w:spacing w:line="276" w:lineRule="auto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юр. адрес: 400005, г. Волгоград, ул. 7-й Гвардейской, д. 2, оф. 214, почт. адрес: 400005, г. Волгоград, а/я №59 тел. +7(8442)684867, e-mail: globusconsult@yandex.ru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«Глобус-Консалт»</w:t>
      </w:r>
    </w:p>
    <w:p w:rsidR="00000000" w:rsidDel="00000000" w:rsidP="00000000" w:rsidRDefault="00000000" w:rsidRPr="00000000" w14:paraId="0000002C">
      <w:pPr>
        <w:spacing w:line="276" w:lineRule="auto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к/с 30101810245250000476 в ГУ Банка России по ЦФО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директор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Мордвинцева Н.А. 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Fa/r3J40SBwQpSBSFqR2W6B6FQ==">AMUW2mUN9qfC98gIJrGu6xC+yHMqfo9Qhb4DAt4+A/RqkBONrU97KUPVwhpgZ7n+v5+FiBP7eKkwwk3qruj5u1gX0+YPMvq5PnkkQsn1lQjexgW8Xv02h5g=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2022-01-27T16:25:00Z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