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AFC" w:rsidRPr="00446C02" w:rsidRDefault="00867AFC" w:rsidP="00446C02">
      <w:pPr>
        <w:jc w:val="right"/>
      </w:pPr>
      <w:r w:rsidRPr="00446C02">
        <w:t>ПРОЕКТ</w:t>
      </w:r>
    </w:p>
    <w:p w:rsidR="000E4306" w:rsidRPr="00FB5C7D" w:rsidRDefault="000E4306" w:rsidP="000E4306">
      <w:pPr>
        <w:jc w:val="center"/>
        <w:rPr>
          <w:b/>
        </w:rPr>
      </w:pPr>
      <w:r w:rsidRPr="00FB5C7D">
        <w:rPr>
          <w:b/>
        </w:rPr>
        <w:t>ДОГОВОР КУПЛИ-ПРОДАЖИ № </w:t>
      </w:r>
      <w:r w:rsidR="002F7AC8">
        <w:rPr>
          <w:b/>
        </w:rPr>
        <w:t>2</w:t>
      </w:r>
      <w:r w:rsidR="00446C02">
        <w:rPr>
          <w:b/>
        </w:rPr>
        <w:t>/</w:t>
      </w:r>
      <w:r w:rsidR="00AA20F5">
        <w:rPr>
          <w:b/>
        </w:rPr>
        <w:t>1</w:t>
      </w:r>
    </w:p>
    <w:p w:rsidR="000E4306" w:rsidRPr="00FB5C7D" w:rsidRDefault="000E4306" w:rsidP="000E4306">
      <w:pPr>
        <w:ind w:hanging="19"/>
        <w:jc w:val="both"/>
      </w:pPr>
    </w:p>
    <w:p w:rsidR="000E4306" w:rsidRPr="00FB5C7D" w:rsidRDefault="00446C02" w:rsidP="000E4306">
      <w:pPr>
        <w:ind w:hanging="19"/>
        <w:jc w:val="both"/>
      </w:pPr>
      <w:r>
        <w:t xml:space="preserve">г. Саратов   </w:t>
      </w:r>
      <w:r w:rsidR="00B31F1E">
        <w:tab/>
      </w:r>
      <w:r w:rsidR="00B31F1E">
        <w:tab/>
      </w:r>
      <w:r w:rsidR="00B31F1E">
        <w:tab/>
      </w:r>
      <w:r w:rsidR="00B31F1E">
        <w:tab/>
        <w:t xml:space="preserve">      </w:t>
      </w:r>
      <w:r>
        <w:t xml:space="preserve">                </w:t>
      </w:r>
      <w:r w:rsidR="00B31F1E">
        <w:t xml:space="preserve">            </w:t>
      </w:r>
      <w:r w:rsidR="00B31F1E">
        <w:tab/>
        <w:t xml:space="preserve">     </w:t>
      </w:r>
      <w:proofErr w:type="gramStart"/>
      <w:r w:rsidR="00B31F1E">
        <w:t xml:space="preserve">  </w:t>
      </w:r>
      <w:r w:rsidR="000E4306">
        <w:t xml:space="preserve"> </w:t>
      </w:r>
      <w:r w:rsidR="000E4306" w:rsidRPr="00FB5C7D">
        <w:t>«</w:t>
      </w:r>
      <w:proofErr w:type="gramEnd"/>
      <w:r w:rsidR="00B31F1E">
        <w:t>___</w:t>
      </w:r>
      <w:r w:rsidR="000E4306" w:rsidRPr="00FB5C7D">
        <w:t>»</w:t>
      </w:r>
      <w:r w:rsidR="00B31F1E">
        <w:t>________</w:t>
      </w:r>
      <w:r w:rsidR="000E4306" w:rsidRPr="00FB5C7D">
        <w:t xml:space="preserve"> 20</w:t>
      </w:r>
      <w:r>
        <w:t>2</w:t>
      </w:r>
      <w:r w:rsidR="00B31F1E">
        <w:t>__</w:t>
      </w:r>
      <w:r w:rsidR="000E4306" w:rsidRPr="00FB5C7D">
        <w:t xml:space="preserve"> г.</w:t>
      </w:r>
    </w:p>
    <w:p w:rsidR="00BF6D06" w:rsidRDefault="00BF6D06" w:rsidP="000E4306">
      <w:pPr>
        <w:pStyle w:val="10"/>
        <w:ind w:left="0" w:right="0"/>
        <w:rPr>
          <w:bCs w:val="0"/>
          <w:sz w:val="24"/>
          <w:szCs w:val="24"/>
        </w:rPr>
      </w:pPr>
    </w:p>
    <w:p w:rsidR="000E4306" w:rsidRPr="00012434" w:rsidRDefault="00012434" w:rsidP="000E4306">
      <w:pPr>
        <w:pStyle w:val="10"/>
        <w:ind w:left="0" w:right="0"/>
        <w:rPr>
          <w:bCs w:val="0"/>
          <w:sz w:val="24"/>
          <w:szCs w:val="24"/>
        </w:rPr>
      </w:pPr>
      <w:r w:rsidRPr="00822B3D">
        <w:rPr>
          <w:b/>
          <w:bCs w:val="0"/>
          <w:sz w:val="24"/>
          <w:szCs w:val="24"/>
        </w:rPr>
        <w:t>Общество с ограниченной ответственностью «Белоярский Центр Генеральных Подрядов»</w:t>
      </w:r>
      <w:r w:rsidRPr="00012434">
        <w:rPr>
          <w:bCs w:val="0"/>
          <w:sz w:val="24"/>
          <w:szCs w:val="24"/>
        </w:rPr>
        <w:t xml:space="preserve"> (ИНН 6670292134, ОГРН 1106670012800) в лице конкурсного управляющего Адушкина Юрия Алексеевича, действующего на основании Решения Арбитражного суда Свердловской области от 09.08.2021 г. по делу № А60-17741/2020, именуемый в дальнейшем «Продавец», </w:t>
      </w:r>
      <w:r w:rsidR="00BF6D06" w:rsidRPr="00946FAE">
        <w:rPr>
          <w:bCs w:val="0"/>
          <w:sz w:val="24"/>
          <w:szCs w:val="24"/>
        </w:rPr>
        <w:t>с одной стороны</w:t>
      </w:r>
      <w:r w:rsidR="000E4306" w:rsidRPr="00012434">
        <w:rPr>
          <w:bCs w:val="0"/>
          <w:sz w:val="24"/>
          <w:szCs w:val="24"/>
        </w:rPr>
        <w:t>,</w:t>
      </w:r>
    </w:p>
    <w:p w:rsidR="000E4306" w:rsidRPr="00E55F3B" w:rsidRDefault="00446C02" w:rsidP="00882BB3">
      <w:pPr>
        <w:pStyle w:val="10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и</w:t>
      </w:r>
      <w:r w:rsidR="00B31F1E">
        <w:rPr>
          <w:sz w:val="24"/>
          <w:szCs w:val="24"/>
        </w:rPr>
        <w:t>__________________________________________________________________</w:t>
      </w:r>
      <w:r w:rsidR="00EC78DD">
        <w:rPr>
          <w:sz w:val="24"/>
          <w:szCs w:val="24"/>
        </w:rPr>
        <w:t>__</w:t>
      </w:r>
      <w:r w:rsidR="00B31F1E">
        <w:rPr>
          <w:sz w:val="24"/>
          <w:szCs w:val="24"/>
        </w:rPr>
        <w:t>________</w:t>
      </w:r>
      <w:r w:rsidR="002863BA">
        <w:rPr>
          <w:sz w:val="24"/>
          <w:szCs w:val="24"/>
        </w:rPr>
        <w:t xml:space="preserve">, </w:t>
      </w:r>
      <w:r w:rsidR="000E4306" w:rsidRPr="00E55F3B">
        <w:rPr>
          <w:sz w:val="24"/>
          <w:szCs w:val="24"/>
        </w:rPr>
        <w:t>именуем</w:t>
      </w:r>
      <w:r w:rsidR="0019464B">
        <w:rPr>
          <w:sz w:val="24"/>
          <w:szCs w:val="24"/>
        </w:rPr>
        <w:t xml:space="preserve">ый </w:t>
      </w:r>
      <w:r w:rsidR="000E4306" w:rsidRPr="00E55F3B">
        <w:rPr>
          <w:sz w:val="24"/>
          <w:szCs w:val="24"/>
        </w:rPr>
        <w:t>в дальнейшем «Покупатель»,  с другой стороны, а далее совместно именуемые «Стороны», подписали настоящий Договор о нижеследующем:</w:t>
      </w:r>
    </w:p>
    <w:p w:rsidR="000E4306" w:rsidRPr="00FB5C7D" w:rsidRDefault="000E4306" w:rsidP="000E4306">
      <w:pPr>
        <w:pStyle w:val="21"/>
        <w:spacing w:after="0" w:line="240" w:lineRule="auto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ПРЕДМЕТ ДОГОВОРА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FB5C7D">
        <w:t xml:space="preserve"> Настоящий Договор заключается Сторонами в порядке, установленном ФЗ «О несостоятельности (банкротстве)» от 26.10.2002 № 127-ФЗ, по результатам прове</w:t>
      </w:r>
      <w:r w:rsidR="006F55AB">
        <w:t xml:space="preserve">дения </w:t>
      </w:r>
      <w:r w:rsidR="006F55AB" w:rsidRPr="00446C02">
        <w:t xml:space="preserve">открытых торгов в форме </w:t>
      </w:r>
      <w:r w:rsidR="00446C02" w:rsidRPr="00446C02">
        <w:t>аукциона</w:t>
      </w:r>
      <w:r w:rsidRPr="00446C02">
        <w:t xml:space="preserve">, проводимых в электронной форме на </w:t>
      </w:r>
      <w:r w:rsidR="007D330C" w:rsidRPr="00C670BE">
        <w:t xml:space="preserve">ЭТП "Евразийская торговая площадка" (оператор ЭТП - ООО "Евразийская торговая площадка", ОГРН1116455001541, ИНН 6455053254, адрес сайта в сети Интернет: </w:t>
      </w:r>
      <w:hyperlink r:id="rId7" w:tgtFrame="_blank" w:history="1">
        <w:r w:rsidR="007D330C" w:rsidRPr="00C670BE">
          <w:t>http://eurtp.ru/</w:t>
        </w:r>
      </w:hyperlink>
      <w:r w:rsidR="007D330C" w:rsidRPr="00C670BE">
        <w:t>)</w:t>
      </w:r>
      <w:r w:rsidRPr="00446C02">
        <w:t xml:space="preserve">, состоявшихся </w:t>
      </w:r>
      <w:r w:rsidR="007D330C">
        <w:t>2</w:t>
      </w:r>
      <w:r w:rsidR="00446C02" w:rsidRPr="00446C02">
        <w:t>1.10.202</w:t>
      </w:r>
      <w:r w:rsidR="007D330C">
        <w:t>2</w:t>
      </w:r>
      <w:r w:rsidR="00446C02" w:rsidRPr="00446C02">
        <w:t xml:space="preserve"> г.</w:t>
      </w:r>
      <w:r w:rsidRPr="00446C02">
        <w:t xml:space="preserve">, по продаже имущества Продавца по лоту № </w:t>
      </w:r>
      <w:r w:rsidR="002F7AC8">
        <w:t>2</w:t>
      </w:r>
      <w:r w:rsidRPr="00446C02">
        <w:t>.</w:t>
      </w:r>
    </w:p>
    <w:p w:rsidR="002863BA" w:rsidRPr="00C762CF" w:rsidRDefault="000E4306" w:rsidP="00B50A63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C762CF">
        <w:t xml:space="preserve"> В соответствии с настоящим Договором Продавец переда</w:t>
      </w:r>
      <w:r w:rsidR="00B50A63" w:rsidRPr="00C762CF">
        <w:t>ет</w:t>
      </w:r>
      <w:r w:rsidRPr="00C762CF">
        <w:t xml:space="preserve"> в собственность Покупателя, а Покупатель прин</w:t>
      </w:r>
      <w:r w:rsidR="00B50A63" w:rsidRPr="00C762CF">
        <w:t>имает</w:t>
      </w:r>
      <w:r w:rsidRPr="00C762CF">
        <w:t xml:space="preserve"> в собственность и </w:t>
      </w:r>
      <w:r w:rsidR="00B50A63" w:rsidRPr="00C762CF">
        <w:t xml:space="preserve">обязуется </w:t>
      </w:r>
      <w:r w:rsidRPr="00C762CF">
        <w:t>оплатить в порядке и на условиях настоящего Договора следующее имущество:</w:t>
      </w:r>
      <w:r w:rsidR="002E2F09" w:rsidRPr="00C762CF">
        <w:t xml:space="preserve"> </w:t>
      </w:r>
      <w:r w:rsidR="007826F9" w:rsidRPr="007826F9">
        <w:t xml:space="preserve">Теплообменник FRT. Геометрия соответствует F3833-1/2-FS 33T-2R-6888A 2,1P 30NC 100 </w:t>
      </w:r>
      <w:proofErr w:type="spellStart"/>
      <w:r w:rsidR="007826F9" w:rsidRPr="007826F9">
        <w:t>Bottom</w:t>
      </w:r>
      <w:proofErr w:type="spellEnd"/>
      <w:r w:rsidR="007826F9" w:rsidRPr="007826F9">
        <w:t xml:space="preserve"> COIL-RR, инв. № 00000018603</w:t>
      </w:r>
      <w:r w:rsidR="00DA52FD">
        <w:t>,</w:t>
      </w:r>
      <w:r w:rsidR="007826F9" w:rsidRPr="007826F9">
        <w:t xml:space="preserve"> </w:t>
      </w:r>
      <w:r w:rsidR="00D45B74" w:rsidRPr="00D45B74">
        <w:t>в количестве 1 (одной) шт.</w:t>
      </w:r>
      <w:r w:rsidR="002E2F09" w:rsidRPr="00C762CF">
        <w:t xml:space="preserve"> </w:t>
      </w:r>
      <w:r w:rsidR="00022B3A" w:rsidRPr="00C762CF">
        <w:t>(далее по тексту – Имущество).</w:t>
      </w:r>
    </w:p>
    <w:p w:rsidR="000E4306" w:rsidRDefault="000E4306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 w:rsidRPr="00FB5C7D">
        <w:t xml:space="preserve">  Отчуждаемое Имущество, указанное в п. 1.2. настоящего Договора, принадлежит Продавцу на праве собственности</w:t>
      </w:r>
      <w:r w:rsidR="00BC2D80">
        <w:t>, в споре, под арестом, запретом и иным обременением, запрещающими переход права собственности на Имущество, не находится.</w:t>
      </w:r>
    </w:p>
    <w:p w:rsidR="00986562" w:rsidRDefault="00986562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>
        <w:t xml:space="preserve">Право пользования, риск случайного повреждения, гибели Имущества, а также </w:t>
      </w:r>
      <w:r w:rsidRPr="00FB5C7D">
        <w:t>обязанности по несению расходов, связанных с эксплуатацией и содержанием Имущества</w:t>
      </w:r>
      <w:r>
        <w:t>, переходят к Покупателю с момента подписания Акта приема-передачи.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ЦЕНА ДОГОВОРА, СРОКИ И ПОРЯДОК РАСЧЕТОВ</w:t>
      </w:r>
    </w:p>
    <w:p w:rsidR="000E4306" w:rsidRPr="007E27C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E55F3B">
        <w:t>Общая стоимость Имущества составляет</w:t>
      </w:r>
      <w:r w:rsidRPr="00E55F3B">
        <w:rPr>
          <w:color w:val="000000"/>
        </w:rPr>
        <w:t xml:space="preserve"> </w:t>
      </w:r>
      <w:r w:rsidR="00B31F1E">
        <w:t>____________</w:t>
      </w:r>
      <w:r w:rsidR="002E2F09">
        <w:t xml:space="preserve"> </w:t>
      </w:r>
      <w:r w:rsidRPr="00E55F3B">
        <w:t>(</w:t>
      </w:r>
      <w:r w:rsidR="002E2F09">
        <w:t>_______________</w:t>
      </w:r>
      <w:r w:rsidRPr="00E55F3B">
        <w:t>)</w:t>
      </w:r>
      <w:r w:rsidR="002E2F09">
        <w:t xml:space="preserve"> </w:t>
      </w:r>
      <w:r w:rsidR="002E2F09" w:rsidRPr="007E27CD">
        <w:t xml:space="preserve">рублей </w:t>
      </w:r>
      <w:r w:rsidR="00C54F66">
        <w:t>__</w:t>
      </w:r>
      <w:r w:rsidR="002E2F09" w:rsidRPr="007E27CD">
        <w:t xml:space="preserve"> коп</w:t>
      </w:r>
      <w:r w:rsidR="00185004">
        <w:t>, НДС не облагается</w:t>
      </w:r>
      <w:r w:rsidR="002E2F09" w:rsidRPr="007E27CD">
        <w:t xml:space="preserve">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FB5C7D">
        <w:t xml:space="preserve"> Покупатель обязуется уплатить Продавцу общую стоимость Имущества в полном объеме в срок не позднее 30 (тридцати) календарных дней со дня подписания Сторонами настоящего Договора.       </w:t>
      </w:r>
    </w:p>
    <w:p w:rsidR="000E4306" w:rsidRPr="00E01133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E01133">
        <w:t>Сумма ранее внесенного Покупателем задатка</w:t>
      </w:r>
      <w:r w:rsidR="0013471B" w:rsidRPr="00E01133">
        <w:t xml:space="preserve"> п</w:t>
      </w:r>
      <w:r w:rsidRPr="00E01133">
        <w:t xml:space="preserve">о </w:t>
      </w:r>
      <w:r w:rsidR="0013471B" w:rsidRPr="00E01133">
        <w:t>л</w:t>
      </w:r>
      <w:r w:rsidRPr="00E01133">
        <w:t xml:space="preserve">оту № </w:t>
      </w:r>
      <w:r w:rsidR="00F065F6">
        <w:t>2</w:t>
      </w:r>
      <w:r w:rsidRPr="00E01133">
        <w:t xml:space="preserve"> в размере </w:t>
      </w:r>
      <w:r w:rsidR="0002425C">
        <w:t>19 892</w:t>
      </w:r>
      <w:r w:rsidR="0002425C" w:rsidRPr="00610457">
        <w:t xml:space="preserve"> (</w:t>
      </w:r>
      <w:r w:rsidR="0002425C">
        <w:t>девятнадцать тысяч восемьсот девяносто два</w:t>
      </w:r>
      <w:r w:rsidR="0002425C" w:rsidRPr="00610457">
        <w:t>) рубл</w:t>
      </w:r>
      <w:r w:rsidR="0002425C">
        <w:t>я</w:t>
      </w:r>
      <w:r w:rsidR="002E2F09" w:rsidRPr="00E01133">
        <w:t xml:space="preserve"> 00 коп.</w:t>
      </w:r>
      <w:r w:rsidR="00022B3A" w:rsidRPr="00E01133">
        <w:t xml:space="preserve"> </w:t>
      </w:r>
      <w:r w:rsidRPr="00E01133">
        <w:t>засчитывается в счет оплаты общей стоимости Имущества (п. 2.1.</w:t>
      </w:r>
      <w:r w:rsidR="002E2F09" w:rsidRPr="00E01133">
        <w:t xml:space="preserve"> </w:t>
      </w:r>
      <w:r w:rsidRPr="00E01133">
        <w:t>Договора).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>Расчеты производятся в безналичной форме платежными поручениями, путем перечисления денежных средств на банковский счет Продавца.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 xml:space="preserve"> Местом исполнения денежного обязательства по безналичному расчету является банк Продавца. Моментом исполнения обязательства по оплате при безналичном расчете является зачисление денежных средств на банковский счет Продавца.</w:t>
      </w:r>
    </w:p>
    <w:p w:rsidR="000E4306" w:rsidRDefault="000E4306" w:rsidP="000E4306">
      <w:pPr>
        <w:numPr>
          <w:ilvl w:val="1"/>
          <w:numId w:val="1"/>
        </w:numPr>
        <w:tabs>
          <w:tab w:val="clear" w:pos="720"/>
          <w:tab w:val="num" w:pos="0"/>
          <w:tab w:val="left" w:pos="540"/>
        </w:tabs>
        <w:ind w:left="0" w:firstLine="709"/>
        <w:jc w:val="both"/>
      </w:pPr>
      <w:r w:rsidRPr="00FB5C7D">
        <w:t xml:space="preserve"> В случае нарушения Покупателем срока оплаты по настоящему Договору, предусмотренного п. 2.2. Договора, Продавец вправе в одностороннем порядке отказаться от исполнения настоящего Договора, уведомив об этом Покупателя. В таком случае настоящий Договор будет считаться расторгнутым (п. </w:t>
      </w:r>
      <w:r w:rsidR="00227EAA">
        <w:t>1</w:t>
      </w:r>
      <w:r w:rsidRPr="00FB5C7D">
        <w:t xml:space="preserve"> ст. 450</w:t>
      </w:r>
      <w:r w:rsidR="00227EAA">
        <w:t>.1</w:t>
      </w:r>
      <w:r w:rsidRPr="00FB5C7D">
        <w:t xml:space="preserve"> ГК РФ) с момента направления уведомления Покупателю.</w:t>
      </w:r>
    </w:p>
    <w:p w:rsidR="00BC2D80" w:rsidRPr="00FB5C7D" w:rsidRDefault="00BC2D80" w:rsidP="00BC2D80">
      <w:pPr>
        <w:tabs>
          <w:tab w:val="left" w:pos="540"/>
        </w:tabs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ПЕРЕДАЧА ИМУЩЕСТВА. ПЕРЕХОД ПРАВА СОБСТВЕННОСТИ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lastRenderedPageBreak/>
        <w:t xml:space="preserve"> Продавец обязуется фактически передать Покупателю Имущество по Акту приема-передачи после полного исполнения Покупателем обязанности по оплате общей стоимости Имущества (п. 2.1. Договора).</w:t>
      </w:r>
      <w:r w:rsidR="00BC2D80">
        <w:t xml:space="preserve"> Передача производит</w:t>
      </w:r>
      <w:r w:rsidR="003C6210">
        <w:t>ся в месте нахождения имущества.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t xml:space="preserve"> </w:t>
      </w:r>
      <w:r w:rsidR="00104840">
        <w:t>Покупатель обязуется принять Имущество путем подписания Акта приема-передачи после оплаты в соответствии с п. 2.2.</w:t>
      </w:r>
      <w:r w:rsidR="003C6210">
        <w:t xml:space="preserve"> </w:t>
      </w:r>
      <w:r w:rsidR="004839F8">
        <w:t>Договора.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Покупатель приобретает Имущество, предварительно ознакомившись и согласивши</w:t>
      </w:r>
      <w:r w:rsidR="006E565E">
        <w:t>сь с его фактическим состоянием, после оплаты не вправе предъявлять претензии по качеству, техническому состоянию, составу и комплектности Имущества.</w:t>
      </w:r>
    </w:p>
    <w:p w:rsidR="000E4306" w:rsidRPr="00FB5C7D" w:rsidRDefault="003C6210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>
        <w:t xml:space="preserve"> </w:t>
      </w:r>
      <w:r w:rsidR="00986562" w:rsidRPr="00FB5C7D">
        <w:t>Право собственности</w:t>
      </w:r>
      <w:r w:rsidR="00986562">
        <w:t xml:space="preserve"> </w:t>
      </w:r>
      <w:r w:rsidR="00986562" w:rsidRPr="00FB5C7D">
        <w:t>переход</w:t>
      </w:r>
      <w:r w:rsidR="00986562">
        <w:t>и</w:t>
      </w:r>
      <w:r w:rsidR="00986562" w:rsidRPr="00FB5C7D">
        <w:t xml:space="preserve">т к Покупателю с момента </w:t>
      </w:r>
      <w:r w:rsidR="00986562">
        <w:t>подписания акта приема-передачи Имущества, а в предусмотренных законом случаях с момента регистрации в регистрирующем органе.</w:t>
      </w:r>
      <w:r w:rsidR="001232A1">
        <w:t xml:space="preserve"> 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 xml:space="preserve">ОТВЕТСТВЕННОСТЬ ПО ДОГОВОРУ. </w:t>
      </w:r>
    </w:p>
    <w:p w:rsidR="000E4306" w:rsidRPr="00FB5C7D" w:rsidRDefault="000E4306" w:rsidP="000E4306">
      <w:pPr>
        <w:tabs>
          <w:tab w:val="left" w:pos="284"/>
        </w:tabs>
        <w:ind w:left="360"/>
        <w:jc w:val="center"/>
        <w:rPr>
          <w:b/>
        </w:rPr>
      </w:pPr>
      <w:r w:rsidRPr="00FB5C7D">
        <w:rPr>
          <w:b/>
        </w:rPr>
        <w:t>ОБСТОЯТЕЛЬСТВА НЕПРЕОДОЛИМОЙ СИЛЫ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Если Покупатель допустит просрочку уплаты полной стоимости Имущества, не уплатив ее Продавцу в согласованные в настоящем Договоре сроки, Продавец имеет право взыскать с Покупателя пеню в размере 1 % (один процент) от просроченной суммы в день за каждый день просрочки, а также штраф в 3-х кратном размере от суммы просроченной задолженности.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</w:t>
      </w:r>
      <w:bookmarkStart w:id="0" w:name="_GoBack"/>
      <w:bookmarkEnd w:id="0"/>
      <w:r w:rsidRPr="00FB5C7D">
        <w:t>Указанные в Договоре пени являются штрафными. Уплата пени не освобождает Сторону от исполнения обязательств в натуре.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освобождаются от ответственности за частичное или полное неисполнение либо ненадлежащее исполнение обязательств по настоящему Договору, если это неисполнение (ненадлежащее исполнение) явилось следствием обстоятельств непреодолимой силы.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Под обстоятельствами непреодолимой силы в настоящем Договоре Стороны понимают непредсказуемые, непредотвратимые и непреодолимые обстоятельства чрезвычайного характера, находящиеся вне контроля Продавца и Покупателя, которые возникли после заключения Договора и оказывают непреодолимое воздействие на исполнение обязательств, в частности, стихийные бедствия и техногенные катастрофы, введение чрезвычайного положения, забастовки, массовые беспорядки, издание государственными и муниципальными органами власти нормативных актов, не позволяющих Сторонам исполнить свои обязанности по Договору.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Наличие обстоятельств непреодолимой силы, их возникновение и окончание должны подтверждаться свидетельством, выданным уполномоченным государственным органом, органом местного самоуправления или иной компетентной организацией. В случае отсутствия указанных документов Сторона не освобождается от ответственности за неисполнение (ненадлежащее исполнение) обязательств.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 случаях наступления обстоятельств, указанных в п. 4.5. настоящего Договора, сроки выполнения обязательств по Договору отодвигаются во времени соразмерно периоду действия обстоятельств непреодолимой силы.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Сторона, для которой обстоятельства, приведенные в п. 4.5. настоящего Договора, являются непреодолимым препятствием для надлежащего исполнения обязательства по Договору, обязана в течение 3 (трех) календарных дней с момента возникновения указанных обстоятельств известить другую Сторону о невозможности исполнения договорных обязательств в установленные сроки.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ЗАКЛЮЧИТЕЛЬНЫЕ ПОЛОЖЕНИЯ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Все споры, противоречия и разногласия, которые могут возникать между Сторонами при исполнении и/или в связи с настоящим Договором разрешаются путем </w:t>
      </w:r>
      <w:r w:rsidRPr="00FB5C7D">
        <w:lastRenderedPageBreak/>
        <w:t>переговоров. В случае невозможности достижения Сторонами согласия спор передается на рассмотрение в суд</w:t>
      </w:r>
      <w:r w:rsidR="00594061">
        <w:t xml:space="preserve"> по месту нахождения Продавца</w:t>
      </w:r>
      <w:r w:rsidRPr="00FB5C7D">
        <w:t>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Настоящий Договор может быть изменен, дополнен или расторгнут по соглашению Сторон либо по иным основаниям, предусмотренным Договором или законодательством РФ. Все изменения и дополнения к настоящему Договору действительны лишь при условии, что они совершены в письменной форме посредством составления одного документа, подписаны надлежащим образом уполномоченными на то представителями Сторон.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обязуются в пятидневный срок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 Сторона, не известившая или несвоевременно известившая другую Сторону, о вышеуказанных изменениях несет ответственность за все связанные с этим неблагоприятные последствия.</w:t>
      </w:r>
    </w:p>
    <w:p w:rsidR="003C6210" w:rsidRDefault="003C6210" w:rsidP="00DB3BB8">
      <w:pPr>
        <w:numPr>
          <w:ilvl w:val="1"/>
          <w:numId w:val="1"/>
        </w:numPr>
        <w:tabs>
          <w:tab w:val="clear" w:pos="720"/>
          <w:tab w:val="num" w:pos="426"/>
          <w:tab w:val="left" w:pos="900"/>
        </w:tabs>
        <w:ind w:left="0" w:firstLine="426"/>
        <w:jc w:val="both"/>
      </w:pPr>
      <w:r>
        <w:t xml:space="preserve"> </w:t>
      </w:r>
      <w:r w:rsidR="00DB3BB8" w:rsidRPr="00DB3BB8">
        <w:t>Стороны признают юридическую значимость документов, оформленных при использовании технических средств (скан, факс, переписка по электронной почте) при последующем подтверждении оригиналами.</w:t>
      </w:r>
    </w:p>
    <w:p w:rsidR="000E4306" w:rsidRPr="00FB5C7D" w:rsidRDefault="006E565E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>
        <w:t xml:space="preserve"> </w:t>
      </w:r>
      <w:r w:rsidR="000E4306" w:rsidRPr="00FB5C7D">
        <w:t xml:space="preserve">Настоящий Договор составлен, подписан Сторонами и скреплен печатями Сторон в </w:t>
      </w:r>
      <w:r w:rsidR="009F7521">
        <w:t>двух</w:t>
      </w:r>
      <w:r w:rsidR="000E4306" w:rsidRPr="00FB5C7D">
        <w:t xml:space="preserve"> подлинных экземплярах, имеющих одинаковую силу, по одному экземпляру для каждой Стороны</w:t>
      </w:r>
      <w:r w:rsidR="009F7521">
        <w:t>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АДРЕСА, ИНЫЕ РЕКВИЗИТЫ И ПОДПИСИ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8"/>
        <w:gridCol w:w="4959"/>
      </w:tblGrid>
      <w:tr w:rsidR="000E4306" w:rsidRPr="00FB5C7D" w:rsidTr="00B31F1E">
        <w:trPr>
          <w:trHeight w:val="341"/>
        </w:trPr>
        <w:tc>
          <w:tcPr>
            <w:tcW w:w="4788" w:type="dxa"/>
          </w:tcPr>
          <w:p w:rsidR="000E4306" w:rsidRPr="00FB5C7D" w:rsidRDefault="0051618E" w:rsidP="00EE40D5">
            <w:pPr>
              <w:snapToGrid w:val="0"/>
              <w:rPr>
                <w:b/>
              </w:rPr>
            </w:pPr>
            <w:r>
              <w:rPr>
                <w:b/>
              </w:rPr>
              <w:t>П</w:t>
            </w:r>
            <w:r w:rsidR="000E4306" w:rsidRPr="00FB5C7D">
              <w:rPr>
                <w:b/>
              </w:rPr>
              <w:t>родавец:</w:t>
            </w:r>
          </w:p>
        </w:tc>
        <w:tc>
          <w:tcPr>
            <w:tcW w:w="4959" w:type="dxa"/>
          </w:tcPr>
          <w:p w:rsidR="000E4306" w:rsidRPr="00FB5C7D" w:rsidRDefault="000E4306" w:rsidP="00EE40D5">
            <w:pPr>
              <w:snapToGrid w:val="0"/>
              <w:rPr>
                <w:b/>
              </w:rPr>
            </w:pPr>
            <w:r w:rsidRPr="00FB5C7D">
              <w:rPr>
                <w:b/>
              </w:rPr>
              <w:t xml:space="preserve">Покупатель: </w:t>
            </w:r>
          </w:p>
          <w:p w:rsidR="000E4306" w:rsidRPr="00FB5C7D" w:rsidRDefault="000E4306" w:rsidP="00EE40D5">
            <w:pPr>
              <w:snapToGrid w:val="0"/>
              <w:rPr>
                <w:b/>
              </w:rPr>
            </w:pPr>
          </w:p>
        </w:tc>
      </w:tr>
      <w:tr w:rsidR="00A15655" w:rsidRPr="00FB5C7D" w:rsidTr="00EE40D5">
        <w:tc>
          <w:tcPr>
            <w:tcW w:w="4788" w:type="dxa"/>
          </w:tcPr>
          <w:p w:rsidR="00963E72" w:rsidRPr="00963E72" w:rsidRDefault="00963E72" w:rsidP="00963E72">
            <w:pPr>
              <w:jc w:val="center"/>
              <w:rPr>
                <w:b/>
                <w:i/>
                <w:bdr w:val="none" w:sz="0" w:space="0" w:color="auto" w:frame="1"/>
              </w:rPr>
            </w:pPr>
            <w:r w:rsidRPr="00963E72">
              <w:rPr>
                <w:b/>
                <w:i/>
                <w:bdr w:val="none" w:sz="0" w:space="0" w:color="auto" w:frame="1"/>
              </w:rPr>
              <w:t>Общество с ограниченной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ответственностью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«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Белоярский</w:t>
            </w:r>
            <w:r w:rsidRPr="00963E72">
              <w:rPr>
                <w:b/>
                <w:i/>
                <w:bdr w:val="none" w:sz="0" w:space="0" w:color="auto" w:frame="1"/>
              </w:rPr>
              <w:t xml:space="preserve"> </w:t>
            </w:r>
          </w:p>
          <w:p w:rsidR="00A15655" w:rsidRPr="00963E72" w:rsidRDefault="00963E72" w:rsidP="00963E72">
            <w:pPr>
              <w:rPr>
                <w:b/>
                <w:highlight w:val="yellow"/>
              </w:rPr>
            </w:pPr>
            <w:r w:rsidRPr="00963E72">
              <w:rPr>
                <w:b/>
                <w:i/>
                <w:iCs/>
                <w:bdr w:val="none" w:sz="0" w:space="0" w:color="auto" w:frame="1"/>
              </w:rPr>
              <w:t>Центр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Генеральных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Подрядов</w:t>
            </w:r>
            <w:r w:rsidRPr="00963E72">
              <w:rPr>
                <w:rFonts w:eastAsia="Calibri"/>
                <w:b/>
                <w:i/>
              </w:rPr>
              <w:t>»</w:t>
            </w:r>
          </w:p>
        </w:tc>
        <w:tc>
          <w:tcPr>
            <w:tcW w:w="4959" w:type="dxa"/>
          </w:tcPr>
          <w:p w:rsidR="00A15655" w:rsidRPr="006F4854" w:rsidRDefault="00A15655" w:rsidP="00B31F1E">
            <w:pPr>
              <w:tabs>
                <w:tab w:val="left" w:pos="7128"/>
              </w:tabs>
              <w:rPr>
                <w:b/>
              </w:rPr>
            </w:pPr>
          </w:p>
        </w:tc>
      </w:tr>
      <w:tr w:rsidR="00A15655" w:rsidRPr="00FB5C7D" w:rsidTr="00EE40D5">
        <w:trPr>
          <w:trHeight w:val="1648"/>
        </w:trPr>
        <w:tc>
          <w:tcPr>
            <w:tcW w:w="4788" w:type="dxa"/>
          </w:tcPr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Юридический адрес: 620062, Свердловская обл., г. Екатеринбург, </w:t>
            </w:r>
            <w:proofErr w:type="spellStart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пр-кт</w:t>
            </w:r>
            <w:proofErr w:type="spellEnd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Ленина, д. 97 "А", оф. 408</w:t>
            </w:r>
          </w:p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Почтовый адрес: 410000, г. Саратов, Главпочтамт, а/я 23</w:t>
            </w:r>
          </w:p>
          <w:p w:rsidR="00946FAE" w:rsidRPr="00963E72" w:rsidRDefault="0029696F" w:rsidP="00946FAE">
            <w:r w:rsidRPr="009975F8">
              <w:t xml:space="preserve">ИНН 6670292134, </w:t>
            </w:r>
            <w:r w:rsidR="00946FAE" w:rsidRPr="00963E72">
              <w:t xml:space="preserve">/ КПП </w:t>
            </w:r>
            <w:r w:rsidR="00BF33F0" w:rsidRPr="00963E72">
              <w:t>667001001</w:t>
            </w:r>
          </w:p>
          <w:p w:rsidR="00946FAE" w:rsidRPr="00963E72" w:rsidRDefault="0029696F" w:rsidP="00946FAE">
            <w:r w:rsidRPr="009975F8">
              <w:t>ОГРН 1106670012800</w:t>
            </w:r>
            <w:r w:rsidR="00946FAE" w:rsidRPr="00963E72">
              <w:br/>
              <w:t>Е-</w:t>
            </w:r>
            <w:proofErr w:type="spellStart"/>
            <w:r w:rsidR="00946FAE" w:rsidRPr="009975F8">
              <w:t>mail</w:t>
            </w:r>
            <w:proofErr w:type="spellEnd"/>
            <w:r w:rsidR="00946FAE" w:rsidRPr="00963E72">
              <w:t xml:space="preserve">: </w:t>
            </w:r>
            <w:hyperlink r:id="rId8" w:history="1">
              <w:r w:rsidR="00946FAE" w:rsidRPr="009975F8">
                <w:t>adush-ya@rambler.ru</w:t>
              </w:r>
            </w:hyperlink>
            <w:r w:rsidR="00946FAE" w:rsidRPr="00963E72">
              <w:t xml:space="preserve"> </w:t>
            </w:r>
          </w:p>
          <w:p w:rsidR="00946FAE" w:rsidRPr="00963E72" w:rsidRDefault="00946FAE" w:rsidP="00946FAE">
            <w:r w:rsidRPr="00963E72">
              <w:t xml:space="preserve">Тел.: </w:t>
            </w:r>
            <w:r w:rsidR="001A425C" w:rsidRPr="00963E72">
              <w:t>+7-9</w:t>
            </w:r>
            <w:r w:rsidR="001A425C">
              <w:t>05</w:t>
            </w:r>
            <w:r w:rsidR="001A425C" w:rsidRPr="00963E72">
              <w:t>-</w:t>
            </w:r>
            <w:r w:rsidR="001A425C">
              <w:t>324</w:t>
            </w:r>
            <w:r w:rsidR="001A425C" w:rsidRPr="00963E72">
              <w:t>-</w:t>
            </w:r>
            <w:r w:rsidR="001A425C">
              <w:t>01</w:t>
            </w:r>
            <w:r w:rsidR="001A425C" w:rsidRPr="00963E72">
              <w:t>-</w:t>
            </w:r>
            <w:r w:rsidR="001A425C">
              <w:t>0</w:t>
            </w:r>
            <w:r w:rsidR="001A425C" w:rsidRPr="00963E72">
              <w:t>3</w:t>
            </w:r>
            <w:r w:rsidRPr="00963E72">
              <w:t> </w:t>
            </w:r>
          </w:p>
          <w:p w:rsidR="00946FAE" w:rsidRPr="00963E72" w:rsidRDefault="00946FAE" w:rsidP="00946FAE">
            <w:r w:rsidRPr="00963E72">
              <w:t>Банковские реквизиты:</w:t>
            </w:r>
          </w:p>
          <w:p w:rsidR="00946FAE" w:rsidRPr="00963E72" w:rsidRDefault="00E3495E" w:rsidP="00946FAE">
            <w:r>
              <w:t xml:space="preserve">р/с </w:t>
            </w:r>
            <w:r w:rsidR="009975F8" w:rsidRPr="009975F8">
              <w:t>№40702810212010037302 в Филиале "Корпоративный" ПАО "</w:t>
            </w:r>
            <w:proofErr w:type="spellStart"/>
            <w:r w:rsidR="009975F8" w:rsidRPr="009975F8">
              <w:t>Совкомбанк</w:t>
            </w:r>
            <w:proofErr w:type="spellEnd"/>
            <w:r w:rsidR="009975F8" w:rsidRPr="009975F8">
              <w:t>", г. Москва, к/с 30101810445250000360, БИК 044525360, ИНН 6670292134, КПП 667001001</w:t>
            </w:r>
          </w:p>
          <w:p w:rsidR="00A15655" w:rsidRPr="009975F8" w:rsidRDefault="00A15655" w:rsidP="00BF6D0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959" w:type="dxa"/>
          </w:tcPr>
          <w:p w:rsidR="00A15655" w:rsidRPr="00E55F3B" w:rsidRDefault="00A15655" w:rsidP="00B31F1E">
            <w:pPr>
              <w:tabs>
                <w:tab w:val="left" w:pos="7128"/>
              </w:tabs>
              <w:ind w:right="317"/>
              <w:rPr>
                <w:rStyle w:val="42"/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0E4306" w:rsidRPr="00FB5C7D" w:rsidTr="00EE40D5">
        <w:tc>
          <w:tcPr>
            <w:tcW w:w="4788" w:type="dxa"/>
          </w:tcPr>
          <w:p w:rsidR="000E4306" w:rsidRPr="00FB5C7D" w:rsidRDefault="00A15655" w:rsidP="00D51CAF">
            <w:pPr>
              <w:snapToGrid w:val="0"/>
            </w:pPr>
            <w:r w:rsidRPr="00FB5C7D">
              <w:t>Конкурсный управляющий</w:t>
            </w:r>
            <w:r w:rsidR="00D51CAF">
              <w:t xml:space="preserve"> </w:t>
            </w:r>
            <w:r w:rsidR="009975F8" w:rsidRPr="00830AB4">
              <w:rPr>
                <w:sz w:val="22"/>
                <w:szCs w:val="22"/>
              </w:rPr>
              <w:t>ООО "БЦГП"</w:t>
            </w:r>
          </w:p>
          <w:p w:rsidR="000E4306" w:rsidRPr="00FB5C7D" w:rsidRDefault="000E4306" w:rsidP="00EE40D5"/>
          <w:p w:rsidR="000E4306" w:rsidRPr="00FB5C7D" w:rsidRDefault="000E4306" w:rsidP="00EE40D5">
            <w:r w:rsidRPr="00FB5C7D">
              <w:t xml:space="preserve">_______________________ </w:t>
            </w:r>
            <w:r w:rsidR="00946FAE" w:rsidRPr="00946FAE">
              <w:t>Ю.А. Адушкин</w:t>
            </w:r>
          </w:p>
        </w:tc>
        <w:tc>
          <w:tcPr>
            <w:tcW w:w="4959" w:type="dxa"/>
          </w:tcPr>
          <w:p w:rsidR="000E4306" w:rsidRDefault="000E4306" w:rsidP="00EE40D5"/>
          <w:p w:rsidR="00095C20" w:rsidRPr="00FB5C7D" w:rsidRDefault="00095C20" w:rsidP="00EE40D5"/>
          <w:p w:rsidR="000E4306" w:rsidRPr="00FB5C7D" w:rsidRDefault="000E4306" w:rsidP="00EE40D5"/>
          <w:p w:rsidR="000E4306" w:rsidRPr="00FB5C7D" w:rsidRDefault="000E4306" w:rsidP="00EE40D5"/>
          <w:p w:rsidR="000E4306" w:rsidRPr="00FB5C7D" w:rsidRDefault="000E4306" w:rsidP="00EE40D5"/>
        </w:tc>
      </w:tr>
    </w:tbl>
    <w:p w:rsidR="002D785B" w:rsidRPr="000E4306" w:rsidRDefault="002D785B" w:rsidP="0051618E"/>
    <w:sectPr w:rsidR="002D785B" w:rsidRPr="000E4306" w:rsidSect="00EE40D5">
      <w:footerReference w:type="default" r:id="rId9"/>
      <w:pgSz w:w="11906" w:h="16838"/>
      <w:pgMar w:top="907" w:right="851" w:bottom="907" w:left="1701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7C7" w:rsidRDefault="00CD77C7" w:rsidP="00E3561D">
      <w:r>
        <w:separator/>
      </w:r>
    </w:p>
  </w:endnote>
  <w:endnote w:type="continuationSeparator" w:id="0">
    <w:p w:rsidR="00CD77C7" w:rsidRDefault="00CD77C7" w:rsidP="00E3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210" w:rsidRDefault="00DA1431">
    <w:pPr>
      <w:pStyle w:val="a5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 w:rsidR="003C6210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946FAE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:rsidR="003C6210" w:rsidRDefault="003C6210">
    <w:pPr>
      <w:pStyle w:val="a5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7C7" w:rsidRDefault="00CD77C7" w:rsidP="00E3561D">
      <w:r>
        <w:separator/>
      </w:r>
    </w:p>
  </w:footnote>
  <w:footnote w:type="continuationSeparator" w:id="0">
    <w:p w:rsidR="00CD77C7" w:rsidRDefault="00CD77C7" w:rsidP="00E3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306"/>
    <w:rsid w:val="00012434"/>
    <w:rsid w:val="00022B3A"/>
    <w:rsid w:val="0002425C"/>
    <w:rsid w:val="000347B6"/>
    <w:rsid w:val="00095C20"/>
    <w:rsid w:val="000A22A8"/>
    <w:rsid w:val="000B328F"/>
    <w:rsid w:val="000E4306"/>
    <w:rsid w:val="000E6C86"/>
    <w:rsid w:val="00104840"/>
    <w:rsid w:val="001232A1"/>
    <w:rsid w:val="0013471B"/>
    <w:rsid w:val="00135F67"/>
    <w:rsid w:val="00185004"/>
    <w:rsid w:val="0019464B"/>
    <w:rsid w:val="001A425C"/>
    <w:rsid w:val="001F2336"/>
    <w:rsid w:val="001F3215"/>
    <w:rsid w:val="00227EAA"/>
    <w:rsid w:val="002863BA"/>
    <w:rsid w:val="0029696F"/>
    <w:rsid w:val="002A1859"/>
    <w:rsid w:val="002B516E"/>
    <w:rsid w:val="002D785B"/>
    <w:rsid w:val="002E2F09"/>
    <w:rsid w:val="002F7AC8"/>
    <w:rsid w:val="00320749"/>
    <w:rsid w:val="00392484"/>
    <w:rsid w:val="0039593C"/>
    <w:rsid w:val="003B45F8"/>
    <w:rsid w:val="003B5798"/>
    <w:rsid w:val="003B7CE8"/>
    <w:rsid w:val="003C6210"/>
    <w:rsid w:val="003D3603"/>
    <w:rsid w:val="004214BA"/>
    <w:rsid w:val="00435F01"/>
    <w:rsid w:val="00446C02"/>
    <w:rsid w:val="004839F8"/>
    <w:rsid w:val="004C50B4"/>
    <w:rsid w:val="004E7057"/>
    <w:rsid w:val="005128A3"/>
    <w:rsid w:val="0051618E"/>
    <w:rsid w:val="00563212"/>
    <w:rsid w:val="0056633C"/>
    <w:rsid w:val="00574B6C"/>
    <w:rsid w:val="00594061"/>
    <w:rsid w:val="005F7549"/>
    <w:rsid w:val="006127A8"/>
    <w:rsid w:val="00640BBF"/>
    <w:rsid w:val="006D6F4A"/>
    <w:rsid w:val="006E565E"/>
    <w:rsid w:val="006F132C"/>
    <w:rsid w:val="006F55AB"/>
    <w:rsid w:val="00777489"/>
    <w:rsid w:val="007826F9"/>
    <w:rsid w:val="007A0B3B"/>
    <w:rsid w:val="007D330C"/>
    <w:rsid w:val="007D45BE"/>
    <w:rsid w:val="007E27CD"/>
    <w:rsid w:val="00822B3D"/>
    <w:rsid w:val="00867AFC"/>
    <w:rsid w:val="00882BB3"/>
    <w:rsid w:val="008C3CDE"/>
    <w:rsid w:val="0090306F"/>
    <w:rsid w:val="009166CE"/>
    <w:rsid w:val="00931502"/>
    <w:rsid w:val="00946FAE"/>
    <w:rsid w:val="00963E72"/>
    <w:rsid w:val="00983E28"/>
    <w:rsid w:val="00986562"/>
    <w:rsid w:val="009975F8"/>
    <w:rsid w:val="009F7521"/>
    <w:rsid w:val="00A15655"/>
    <w:rsid w:val="00AA20F5"/>
    <w:rsid w:val="00AB428A"/>
    <w:rsid w:val="00AB5D44"/>
    <w:rsid w:val="00AC5250"/>
    <w:rsid w:val="00AD586F"/>
    <w:rsid w:val="00B31F1E"/>
    <w:rsid w:val="00B50A63"/>
    <w:rsid w:val="00B530AF"/>
    <w:rsid w:val="00B93819"/>
    <w:rsid w:val="00BC2D80"/>
    <w:rsid w:val="00BF0521"/>
    <w:rsid w:val="00BF33F0"/>
    <w:rsid w:val="00BF6D06"/>
    <w:rsid w:val="00C04C81"/>
    <w:rsid w:val="00C36CCE"/>
    <w:rsid w:val="00C54F66"/>
    <w:rsid w:val="00C623B6"/>
    <w:rsid w:val="00C670BE"/>
    <w:rsid w:val="00C762CF"/>
    <w:rsid w:val="00C76EFD"/>
    <w:rsid w:val="00C77C1D"/>
    <w:rsid w:val="00CD77C7"/>
    <w:rsid w:val="00D03604"/>
    <w:rsid w:val="00D038A6"/>
    <w:rsid w:val="00D45B74"/>
    <w:rsid w:val="00D51CAF"/>
    <w:rsid w:val="00DA1431"/>
    <w:rsid w:val="00DA52FD"/>
    <w:rsid w:val="00DB3BB8"/>
    <w:rsid w:val="00E01133"/>
    <w:rsid w:val="00E3495E"/>
    <w:rsid w:val="00E3561D"/>
    <w:rsid w:val="00E618C0"/>
    <w:rsid w:val="00E64141"/>
    <w:rsid w:val="00E64E47"/>
    <w:rsid w:val="00E84982"/>
    <w:rsid w:val="00EA1486"/>
    <w:rsid w:val="00EB5AA8"/>
    <w:rsid w:val="00EC78DD"/>
    <w:rsid w:val="00EE40D5"/>
    <w:rsid w:val="00F065F6"/>
    <w:rsid w:val="00F422FE"/>
    <w:rsid w:val="00FC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73A6C4-B1AE-4E90-8469-F54C98DB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430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E4306"/>
    <w:pPr>
      <w:tabs>
        <w:tab w:val="left" w:pos="6379"/>
      </w:tabs>
      <w:overflowPunct w:val="0"/>
      <w:autoSpaceDE w:val="0"/>
      <w:textAlignment w:val="baseline"/>
    </w:pPr>
    <w:rPr>
      <w:sz w:val="32"/>
      <w:szCs w:val="20"/>
    </w:rPr>
  </w:style>
  <w:style w:type="character" w:customStyle="1" w:styleId="a4">
    <w:name w:val="Основной текст Знак"/>
    <w:link w:val="a3"/>
    <w:uiPriority w:val="99"/>
    <w:rsid w:val="000E4306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footer"/>
    <w:basedOn w:val="a"/>
    <w:link w:val="1"/>
    <w:uiPriority w:val="99"/>
    <w:rsid w:val="000E43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uiPriority w:val="99"/>
    <w:semiHidden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Нижний колонтитул Знак1"/>
    <w:link w:val="a5"/>
    <w:uiPriority w:val="99"/>
    <w:locked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0E4306"/>
    <w:pPr>
      <w:spacing w:after="120" w:line="480" w:lineRule="auto"/>
    </w:pPr>
  </w:style>
  <w:style w:type="paragraph" w:customStyle="1" w:styleId="10">
    <w:name w:val="Цитата1"/>
    <w:basedOn w:val="a"/>
    <w:uiPriority w:val="99"/>
    <w:rsid w:val="000E4306"/>
    <w:pPr>
      <w:widowControl w:val="0"/>
      <w:autoSpaceDE w:val="0"/>
      <w:ind w:left="19" w:right="-78" w:firstLine="548"/>
      <w:jc w:val="both"/>
    </w:pPr>
    <w:rPr>
      <w:bCs/>
      <w:sz w:val="18"/>
      <w:szCs w:val="20"/>
    </w:rPr>
  </w:style>
  <w:style w:type="character" w:customStyle="1" w:styleId="42">
    <w:name w:val="Основной текст (4)2"/>
    <w:uiPriority w:val="99"/>
    <w:rsid w:val="000E4306"/>
    <w:rPr>
      <w:rFonts w:ascii="Times New Roman" w:hAnsi="Times New Roman" w:cs="Times New Roman"/>
      <w:i/>
      <w:iCs/>
      <w:sz w:val="22"/>
      <w:szCs w:val="22"/>
      <w:u w:val="single"/>
    </w:rPr>
  </w:style>
  <w:style w:type="paragraph" w:customStyle="1" w:styleId="ConsPlusNormal">
    <w:name w:val="ConsPlusNormal"/>
    <w:rsid w:val="00B50A63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styleId="a7">
    <w:name w:val="Hyperlink"/>
    <w:basedOn w:val="a0"/>
    <w:uiPriority w:val="99"/>
    <w:unhideWhenUsed/>
    <w:rsid w:val="00946FAE"/>
    <w:rPr>
      <w:color w:val="0000FF" w:themeColor="hyperlink"/>
      <w:u w:val="single"/>
    </w:rPr>
  </w:style>
  <w:style w:type="paragraph" w:customStyle="1" w:styleId="Style6">
    <w:name w:val="_Style 6"/>
    <w:basedOn w:val="a"/>
    <w:rsid w:val="00446C02"/>
    <w:pPr>
      <w:suppressAutoHyphens w:val="0"/>
      <w:spacing w:after="160" w:line="240" w:lineRule="exact"/>
      <w:jc w:val="both"/>
    </w:pPr>
    <w:rPr>
      <w:rFonts w:ascii="Tahoma" w:hAnsi="Tahoma"/>
      <w:spacing w:val="-4"/>
      <w:sz w:val="20"/>
      <w:szCs w:val="20"/>
      <w:lang w:val="en-US" w:eastAsia="en-US"/>
    </w:rPr>
  </w:style>
  <w:style w:type="paragraph" w:customStyle="1" w:styleId="ConsNormal">
    <w:name w:val="ConsNormal"/>
    <w:rsid w:val="0029696F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ush-ya@rambl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px1Rrp2BALLIKL1/boWTgEk4skkct86oJS5rT8NxJJk=</DigestValue>
    </Reference>
    <Reference Type="http://www.w3.org/2000/09/xmldsig#Object" URI="#idOfficeObject">
      <DigestMethod Algorithm="urn:ietf:params:xml:ns:cpxmlsec:algorithms:gostr34112012-256"/>
      <DigestValue>ypy2dxxUVI+7ROe1GvWnZEQEEyPVqBCl7TvB0C6HARM=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u6c0DR/E5R3Wi8bSTcZ9rpZ8vuuNyfU9fP6TLBUnWh4=</DigestValue>
    </Reference>
  </SignedInfo>
  <SignatureValue>CjK/z3WVq/J/FtMLbmW5ABXGUpyKP7by/n5Jk6xm/c81Z9IdtQVUaASkvA6RQlz3
PuO7ZjTplN8BnkBevVdtkA==</SignatureValue>
  <KeyInfo>
    <X509Data>
      <X509Certificate>MIIJSzCCCPigAwIBAgIKc7mi6gAAAACxSTAKBggqhQMHAQEDAjCCAYsxGDAWBgUq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gdC40LiCCmexp7QAAAAABbswHQYDVR0OBBYEFLBwkfrIdAy1rYno98e1uctT/Y0D
MAoGCCqFAwcBAQMCA0EAficFjYGJj9Uja1wOj6wnLlpbSvsNA4v43ESQpxSUUlEL
SVxpbo45Ngl8b8IPyPLPQrelAfXwqn6mYJ7dfNqiEA==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59zV8W3bAUGhPJCQ9RXMZZCxEeY=</DigestValue>
      </Reference>
      <Reference URI="/word/document.xml?ContentType=application/vnd.openxmlformats-officedocument.wordprocessingml.document.main+xml">
        <DigestMethod Algorithm="http://www.w3.org/2000/09/xmldsig#sha1"/>
        <DigestValue>SqydzNWV/Cu923PBruhCCX6J8GY=</DigestValue>
      </Reference>
      <Reference URI="/word/endnotes.xml?ContentType=application/vnd.openxmlformats-officedocument.wordprocessingml.endnotes+xml">
        <DigestMethod Algorithm="http://www.w3.org/2000/09/xmldsig#sha1"/>
        <DigestValue>u6KmUBl/ZEvfMlu5N7dlBroztUc=</DigestValue>
      </Reference>
      <Reference URI="/word/fontTable.xml?ContentType=application/vnd.openxmlformats-officedocument.wordprocessingml.fontTable+xml">
        <DigestMethod Algorithm="http://www.w3.org/2000/09/xmldsig#sha1"/>
        <DigestValue>PNSkWSavD00plp0hgGL6isJHa7A=</DigestValue>
      </Reference>
      <Reference URI="/word/footer1.xml?ContentType=application/vnd.openxmlformats-officedocument.wordprocessingml.footer+xml">
        <DigestMethod Algorithm="http://www.w3.org/2000/09/xmldsig#sha1"/>
        <DigestValue>jJOsaEIgs4t4i9k3kygQr77h+Ko=</DigestValue>
      </Reference>
      <Reference URI="/word/footnotes.xml?ContentType=application/vnd.openxmlformats-officedocument.wordprocessingml.footnotes+xml">
        <DigestMethod Algorithm="http://www.w3.org/2000/09/xmldsig#sha1"/>
        <DigestValue>KeDcwVWGCpA9PjoiVBtltYtxtLY=</DigestValue>
      </Reference>
      <Reference URI="/word/numbering.xml?ContentType=application/vnd.openxmlformats-officedocument.wordprocessingml.numbering+xml">
        <DigestMethod Algorithm="http://www.w3.org/2000/09/xmldsig#sha1"/>
        <DigestValue>Yq4vTDAkTflRYack+UVDPmjIbeQ=</DigestValue>
      </Reference>
      <Reference URI="/word/settings.xml?ContentType=application/vnd.openxmlformats-officedocument.wordprocessingml.settings+xml">
        <DigestMethod Algorithm="http://www.w3.org/2000/09/xmldsig#sha1"/>
        <DigestValue>KEpxCXf8gvUQTvdeMvPFPtX4KJQ=</DigestValue>
      </Reference>
      <Reference URI="/word/styles.xml?ContentType=application/vnd.openxmlformats-officedocument.wordprocessingml.styles+xml">
        <DigestMethod Algorithm="http://www.w3.org/2000/09/xmldsig#sha1"/>
        <DigestValue>wH8SO0sj8u5PhOjhfJDuNOBWpT4=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nP3MFbEKKmem/mIf7P6BVkL5Ieo=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2022-09-13T08:35:53Z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2022-09-13T08:35:53Z</xd:SigningTime>
          <xd:SigningCertificate>
            <xd:Cert>
              <xd:CertDigest>
                <DigestMethod Algorithm="http://www.w3.org/2000/09/xmldsig#sha1"/>
                <DigestValue>UD4+4sdjba6UCg4rpywoT3fKmcI=</DigestValue>
              </xd:CertDigest>
              <xd:IssuerSerial>
                <X509IssuerName>CN="ООО ""АйтиКом""", O="ООО ""АйтиКом""", OU=Удостоверяющий центр, STREET="ВН.ТЕР.Г. МУНИЦИПАЛЬНЫЙ ОКРУГ АЛЕКСЕЕВСКИЙ, УЛ ЯРОСЛАВСКАЯ, Д. 13А, СТР. 1, ПОМЕЩ. 6", L=Москва, S=77 г. Москва, C=RU, ИНН=007714407563, ОГРН=1167746840843</X509IssuerName>
                <X509SerialNumber>546496532379024161288521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8703</CharactersWithSpaces>
  <SharedDoc>false</SharedDoc>
  <HLinks>
    <vt:vector size="6" baseType="variant">
      <vt:variant>
        <vt:i4>1048664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consultantplus://offline/main?base=PAP;n=60594;fld=134;dst=100009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Снопов</cp:lastModifiedBy>
  <cp:revision>13</cp:revision>
  <cp:lastPrinted>2015-04-06T10:14:00Z</cp:lastPrinted>
  <dcterms:created xsi:type="dcterms:W3CDTF">2022-09-12T09:03:00Z</dcterms:created>
  <dcterms:modified xsi:type="dcterms:W3CDTF">2022-09-12T09:35:00Z</dcterms:modified>
</cp:coreProperties>
</file>