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FEEDA" w14:textId="77777777" w:rsidR="00BE1F02" w:rsidRDefault="004D27EF">
      <w:pPr>
        <w:pStyle w:val="af"/>
        <w:jc w:val="center"/>
        <w:rPr>
          <w:rStyle w:val="ae"/>
          <w:rFonts w:ascii="Times New Roman" w:hAnsi="Times New Roman"/>
          <w:color w:val="auto"/>
          <w:sz w:val="24"/>
        </w:rPr>
      </w:pPr>
      <w:r>
        <w:rPr>
          <w:rStyle w:val="ae"/>
          <w:rFonts w:ascii="Times New Roman" w:hAnsi="Times New Roman"/>
          <w:color w:val="auto"/>
          <w:sz w:val="24"/>
        </w:rPr>
        <w:t xml:space="preserve"> </w:t>
      </w:r>
    </w:p>
    <w:p w14:paraId="5C1B07C5" w14:textId="77777777" w:rsidR="00BE1F02" w:rsidRDefault="004D27EF">
      <w:pPr>
        <w:pStyle w:val="af"/>
        <w:jc w:val="center"/>
        <w:rPr>
          <w:rStyle w:val="ae"/>
          <w:rFonts w:ascii="Times New Roman" w:hAnsi="Times New Roman"/>
          <w:color w:val="auto"/>
          <w:sz w:val="24"/>
        </w:rPr>
      </w:pPr>
      <w:r>
        <w:rPr>
          <w:rStyle w:val="ae"/>
          <w:rFonts w:ascii="Times New Roman" w:hAnsi="Times New Roman"/>
          <w:color w:val="auto"/>
          <w:sz w:val="24"/>
        </w:rPr>
        <w:t>Договор №__</w:t>
      </w:r>
    </w:p>
    <w:p w14:paraId="140603F5" w14:textId="00FF5DB1" w:rsidR="00BE1F02" w:rsidRDefault="004D27EF">
      <w:pPr>
        <w:pStyle w:val="af"/>
        <w:jc w:val="center"/>
        <w:rPr>
          <w:rStyle w:val="ae"/>
          <w:rFonts w:ascii="Times New Roman" w:hAnsi="Times New Roman"/>
          <w:color w:val="auto"/>
          <w:sz w:val="24"/>
        </w:rPr>
      </w:pPr>
      <w:r>
        <w:rPr>
          <w:rStyle w:val="ae"/>
          <w:rFonts w:ascii="Times New Roman" w:hAnsi="Times New Roman"/>
          <w:color w:val="auto"/>
          <w:sz w:val="24"/>
        </w:rPr>
        <w:t xml:space="preserve">купли-продажи имущества по результатам торгов </w:t>
      </w:r>
    </w:p>
    <w:p w14:paraId="3BEB6D3F" w14:textId="1D05412D" w:rsidR="00BE1F02" w:rsidRPr="009E4E3F" w:rsidRDefault="004D27EF" w:rsidP="009E4E3F">
      <w:pPr>
        <w:shd w:val="clear" w:color="auto" w:fill="FFFFFF"/>
        <w:tabs>
          <w:tab w:val="left" w:pos="6874"/>
        </w:tabs>
        <w:spacing w:before="269"/>
        <w:ind w:left="5"/>
        <w:jc w:val="both"/>
        <w:rPr>
          <w:sz w:val="22"/>
          <w:szCs w:val="22"/>
        </w:rPr>
      </w:pPr>
      <w:r w:rsidRPr="009E4E3F">
        <w:rPr>
          <w:spacing w:val="1"/>
          <w:sz w:val="22"/>
          <w:szCs w:val="22"/>
        </w:rPr>
        <w:t xml:space="preserve">г. Москва                                                                     </w:t>
      </w:r>
      <w:r w:rsidR="009E4E3F">
        <w:rPr>
          <w:spacing w:val="1"/>
          <w:sz w:val="22"/>
          <w:szCs w:val="22"/>
        </w:rPr>
        <w:t xml:space="preserve">                      </w:t>
      </w:r>
      <w:r w:rsidRPr="009E4E3F">
        <w:rPr>
          <w:spacing w:val="1"/>
          <w:sz w:val="22"/>
          <w:szCs w:val="22"/>
        </w:rPr>
        <w:t xml:space="preserve">        </w:t>
      </w:r>
      <w:r w:rsidRPr="009E4E3F">
        <w:rPr>
          <w:sz w:val="22"/>
          <w:szCs w:val="22"/>
        </w:rPr>
        <w:t>«____» _____________ 20</w:t>
      </w:r>
      <w:r w:rsidR="000F7AFC" w:rsidRPr="009E4E3F">
        <w:rPr>
          <w:sz w:val="22"/>
          <w:szCs w:val="22"/>
        </w:rPr>
        <w:t>2</w:t>
      </w:r>
      <w:r w:rsidR="00143243">
        <w:rPr>
          <w:sz w:val="22"/>
          <w:szCs w:val="22"/>
        </w:rPr>
        <w:t>1</w:t>
      </w:r>
      <w:r w:rsidRPr="009E4E3F">
        <w:rPr>
          <w:sz w:val="22"/>
          <w:szCs w:val="22"/>
        </w:rPr>
        <w:t xml:space="preserve"> г.</w:t>
      </w:r>
    </w:p>
    <w:p w14:paraId="51CAE4C6" w14:textId="77777777" w:rsidR="00BE1F02" w:rsidRDefault="00BE1F02">
      <w:pPr>
        <w:ind w:firstLine="708"/>
        <w:jc w:val="both"/>
        <w:rPr>
          <w:rFonts w:cs="Arial"/>
          <w:b/>
          <w:sz w:val="22"/>
        </w:rPr>
      </w:pPr>
    </w:p>
    <w:p w14:paraId="09876126" w14:textId="7848253C" w:rsidR="00BE1F02" w:rsidRPr="009E4E3F" w:rsidRDefault="005C6F42" w:rsidP="009E4E3F">
      <w:pPr>
        <w:tabs>
          <w:tab w:val="left" w:pos="720"/>
        </w:tabs>
        <w:autoSpaceDE w:val="0"/>
        <w:autoSpaceDN w:val="0"/>
        <w:adjustRightInd w:val="0"/>
        <w:jc w:val="both"/>
        <w:rPr>
          <w:sz w:val="24"/>
          <w:szCs w:val="22"/>
        </w:rPr>
      </w:pPr>
      <w:r w:rsidRPr="005C6F42">
        <w:rPr>
          <w:b/>
          <w:sz w:val="24"/>
          <w:szCs w:val="22"/>
        </w:rPr>
        <w:t xml:space="preserve">Открытое Акционерное Общество «ОСТАНКИНСКИЙ МОЛОЧНЫЙ КОМБИНАТ» </w:t>
      </w:r>
      <w:r w:rsidRPr="005C6F42">
        <w:rPr>
          <w:sz w:val="24"/>
          <w:szCs w:val="22"/>
        </w:rPr>
        <w:t>(сокращенное наименование ОАО «</w:t>
      </w:r>
      <w:r w:rsidRPr="005C6F42">
        <w:rPr>
          <w:sz w:val="24"/>
          <w:szCs w:val="22"/>
          <w:u w:val="single"/>
        </w:rPr>
        <w:t>ОМК</w:t>
      </w:r>
      <w:r w:rsidRPr="005C6F42">
        <w:rPr>
          <w:sz w:val="24"/>
          <w:szCs w:val="22"/>
        </w:rPr>
        <w:t>»</w:t>
      </w:r>
      <w:r>
        <w:rPr>
          <w:sz w:val="24"/>
          <w:szCs w:val="22"/>
        </w:rPr>
        <w:t>)</w:t>
      </w:r>
      <w:r w:rsidR="004D27EF">
        <w:rPr>
          <w:sz w:val="24"/>
          <w:szCs w:val="22"/>
        </w:rPr>
        <w:t xml:space="preserve">, </w:t>
      </w:r>
      <w:r w:rsidR="004D27EF">
        <w:rPr>
          <w:sz w:val="24"/>
          <w:szCs w:val="24"/>
        </w:rPr>
        <w:t xml:space="preserve">в лице конкурсного управляющего </w:t>
      </w:r>
      <w:r w:rsidR="004D27EF">
        <w:rPr>
          <w:b/>
          <w:sz w:val="24"/>
          <w:szCs w:val="24"/>
        </w:rPr>
        <w:t>Куранова Алексея Игоревича</w:t>
      </w:r>
      <w:r w:rsidR="004D27EF">
        <w:rPr>
          <w:sz w:val="24"/>
          <w:szCs w:val="24"/>
        </w:rPr>
        <w:t xml:space="preserve">, действующего на основании Решения </w:t>
      </w:r>
      <w:r w:rsidRPr="005C6F42">
        <w:rPr>
          <w:sz w:val="24"/>
          <w:szCs w:val="24"/>
        </w:rPr>
        <w:t>Арбитражного суда г. Москвы от 26 апреля 2017 года по делу №А40-55732/2017</w:t>
      </w:r>
      <w:r w:rsidR="004D27EF">
        <w:rPr>
          <w:sz w:val="24"/>
          <w:szCs w:val="22"/>
        </w:rPr>
        <w:t xml:space="preserve">, именуемое в дальнейшем </w:t>
      </w:r>
      <w:r w:rsidR="004D27EF">
        <w:rPr>
          <w:b/>
          <w:sz w:val="24"/>
          <w:szCs w:val="22"/>
        </w:rPr>
        <w:t xml:space="preserve">«Продавец»,   </w:t>
      </w:r>
      <w:r w:rsidR="004D27EF">
        <w:rPr>
          <w:sz w:val="24"/>
          <w:szCs w:val="22"/>
        </w:rPr>
        <w:t>с одной стороны, и _________________________________________________</w:t>
      </w:r>
      <w:r w:rsidR="009E4E3F">
        <w:rPr>
          <w:sz w:val="24"/>
          <w:szCs w:val="22"/>
        </w:rPr>
        <w:t>____________________________</w:t>
      </w:r>
      <w:r w:rsidR="004D27EF">
        <w:rPr>
          <w:sz w:val="24"/>
          <w:szCs w:val="22"/>
        </w:rPr>
        <w:t>, именуемое в дальнейшем «Покупатель», с другой стороны, совместно именуемые</w:t>
      </w:r>
      <w:r w:rsidR="004D27EF">
        <w:rPr>
          <w:rFonts w:cs="Arial"/>
          <w:sz w:val="24"/>
          <w:szCs w:val="24"/>
        </w:rPr>
        <w:t xml:space="preserve"> «</w:t>
      </w:r>
      <w:r w:rsidR="004D27EF">
        <w:rPr>
          <w:rFonts w:cs="Arial"/>
          <w:b/>
          <w:sz w:val="24"/>
          <w:szCs w:val="24"/>
        </w:rPr>
        <w:t>Стороны»,</w:t>
      </w:r>
      <w:r w:rsidR="004D27EF">
        <w:rPr>
          <w:rFonts w:cs="Arial"/>
          <w:sz w:val="24"/>
          <w:szCs w:val="24"/>
        </w:rPr>
        <w:t xml:space="preserve"> а каждое по отдельности «Сторона», заключили настоящий Договор о нижеследующем:</w:t>
      </w:r>
    </w:p>
    <w:p w14:paraId="29A6B696" w14:textId="77777777" w:rsidR="00BE1F02" w:rsidRDefault="004D27EF">
      <w:pPr>
        <w:numPr>
          <w:ilvl w:val="0"/>
          <w:numId w:val="1"/>
        </w:numPr>
        <w:overflowPunct w:val="0"/>
        <w:autoSpaceDE w:val="0"/>
        <w:autoSpaceDN w:val="0"/>
        <w:adjustRightInd w:val="0"/>
        <w:textAlignment w:val="baseline"/>
        <w:rPr>
          <w:b/>
          <w:sz w:val="24"/>
          <w:szCs w:val="24"/>
        </w:rPr>
      </w:pPr>
      <w:r>
        <w:rPr>
          <w:b/>
          <w:sz w:val="24"/>
          <w:szCs w:val="24"/>
        </w:rPr>
        <w:t>ОБЩИЕ ПОЛОЖЕНИЯ</w:t>
      </w:r>
    </w:p>
    <w:p w14:paraId="7BB772C7" w14:textId="7AD2852D" w:rsidR="00BE1F02" w:rsidRDefault="004D27EF" w:rsidP="009E4E3F">
      <w:pPr>
        <w:widowControl w:val="0"/>
        <w:autoSpaceDE w:val="0"/>
        <w:autoSpaceDN w:val="0"/>
        <w:adjustRightInd w:val="0"/>
        <w:jc w:val="both"/>
        <w:rPr>
          <w:sz w:val="24"/>
          <w:szCs w:val="24"/>
        </w:rPr>
      </w:pPr>
      <w:r>
        <w:rPr>
          <w:sz w:val="24"/>
          <w:szCs w:val="24"/>
        </w:rPr>
        <w:t xml:space="preserve">1.1. Настоящий </w:t>
      </w:r>
      <w:r>
        <w:rPr>
          <w:b/>
          <w:sz w:val="24"/>
          <w:szCs w:val="24"/>
        </w:rPr>
        <w:t xml:space="preserve">Договор </w:t>
      </w:r>
      <w:r>
        <w:rPr>
          <w:sz w:val="24"/>
          <w:szCs w:val="24"/>
        </w:rPr>
        <w:t xml:space="preserve">заключен по результатам проведенных торгов на электронной площадке </w:t>
      </w:r>
      <w:r w:rsidR="000F7AFC" w:rsidRPr="000F7AFC">
        <w:rPr>
          <w:sz w:val="24"/>
          <w:szCs w:val="24"/>
        </w:rPr>
        <w:t>ООО "Евразийская торговая площадка" по адресу:  http://eurtp.ru/</w:t>
      </w:r>
      <w:r w:rsidR="000F7AFC" w:rsidRPr="000F7AFC" w:rsidDel="008D5E0F">
        <w:rPr>
          <w:sz w:val="24"/>
          <w:szCs w:val="24"/>
        </w:rPr>
        <w:t xml:space="preserve"> </w:t>
      </w:r>
      <w:r>
        <w:rPr>
          <w:sz w:val="24"/>
          <w:szCs w:val="24"/>
        </w:rPr>
        <w:t xml:space="preserve"> (т</w:t>
      </w:r>
      <w:r w:rsidR="005C6F42">
        <w:rPr>
          <w:sz w:val="24"/>
          <w:szCs w:val="24"/>
        </w:rPr>
        <w:t>орги №__) по продаже имущества О</w:t>
      </w:r>
      <w:r>
        <w:rPr>
          <w:sz w:val="24"/>
          <w:szCs w:val="24"/>
        </w:rPr>
        <w:t>АО «</w:t>
      </w:r>
      <w:r w:rsidR="005C6F42">
        <w:rPr>
          <w:sz w:val="24"/>
          <w:szCs w:val="24"/>
        </w:rPr>
        <w:t>ОМК</w:t>
      </w:r>
      <w:r>
        <w:rPr>
          <w:sz w:val="24"/>
          <w:szCs w:val="24"/>
        </w:rPr>
        <w:t xml:space="preserve">», выставленного  Лотом № 1: </w:t>
      </w:r>
    </w:p>
    <w:p w14:paraId="76EE1901" w14:textId="07F73841" w:rsidR="000F7AFC" w:rsidRDefault="000F7AFC" w:rsidP="005C6F42">
      <w:pPr>
        <w:widowControl w:val="0"/>
        <w:autoSpaceDE w:val="0"/>
        <w:autoSpaceDN w:val="0"/>
        <w:adjustRightInd w:val="0"/>
        <w:jc w:val="both"/>
        <w:rPr>
          <w:sz w:val="24"/>
          <w:szCs w:val="24"/>
          <w:lang w:bidi="ru-RU"/>
        </w:rPr>
      </w:pPr>
      <w:r w:rsidRPr="000F7AFC">
        <w:rPr>
          <w:sz w:val="24"/>
          <w:szCs w:val="24"/>
          <w:lang w:bidi="ru-RU"/>
        </w:rPr>
        <w:t xml:space="preserve">Нежилое помещение площадью 16 965, 10 кв. м., расположенное по адресу г. Москва, ул. Руставели, д. 14, стр.1, помещение 1/1, кадастровый номер 77:02:0021005:2957 (в том числе: подвал, помещение I - комнаты с 1 по 45, А, Б, в, В; помещение II - комнаты с 1 по 8; этаж 1, помещение I - комнаты с 1 по 16, 16а, с 17 по 21, А, Б, В, Г, г; помещение II - комната 1; помещение III - комнаты 1, 2; помещение IV - комнаты с 1 по 4; помещение IX - комнаты с 1 по 4; помещение V - комнаты с 1 по 3; помещение VI - комнаты с 1 по 3; помещение VII - комнаты с 1 по 6; помещение XI - комнаты с 1 по 9; этаж 2, помещение I - комнаты с 1 по 14, А, Б, В, Г; помещение II - комнаты с 1 по 19; помещение III - комнаты с 1 по 8; этаж 3, помещение I - комнаты с 1 по 17, А, Б, В; помещение II - комнаты с 1 по 43, 43а, с 44 по 46; этаж 4, помещение I - комнаты с 1 по 19, В. </w:t>
      </w:r>
    </w:p>
    <w:p w14:paraId="1D40462A" w14:textId="27423234" w:rsidR="004C1CBF" w:rsidRDefault="000F7AFC" w:rsidP="005C6F42">
      <w:pPr>
        <w:widowControl w:val="0"/>
        <w:autoSpaceDE w:val="0"/>
        <w:autoSpaceDN w:val="0"/>
        <w:adjustRightInd w:val="0"/>
        <w:jc w:val="both"/>
        <w:rPr>
          <w:sz w:val="24"/>
          <w:szCs w:val="24"/>
          <w:lang w:bidi="ru-RU"/>
        </w:rPr>
      </w:pPr>
      <w:r w:rsidRPr="000F7AFC">
        <w:rPr>
          <w:sz w:val="24"/>
          <w:szCs w:val="24"/>
          <w:lang w:bidi="ru-RU"/>
        </w:rPr>
        <w:t>Права аренды земельного участка площадью 6948 кв.м, кадастровый номер 77:02:0021005:153, категория земель: земли населенных пунктов, разрешенное использование: для объектов общественно-делового значения: адрес: г. Москва, ул. Руставели, д. 14, стр.1, в части 6636 кв.м.</w:t>
      </w:r>
    </w:p>
    <w:p w14:paraId="45587A2F" w14:textId="77777777" w:rsidR="000F7AFC" w:rsidRPr="000F7AFC" w:rsidRDefault="000F7AFC" w:rsidP="000F7AFC">
      <w:pPr>
        <w:widowControl w:val="0"/>
        <w:autoSpaceDE w:val="0"/>
        <w:autoSpaceDN w:val="0"/>
        <w:adjustRightInd w:val="0"/>
        <w:jc w:val="both"/>
        <w:rPr>
          <w:sz w:val="24"/>
          <w:szCs w:val="24"/>
          <w:lang w:bidi="ru-RU"/>
        </w:rPr>
      </w:pPr>
      <w:r w:rsidRPr="000F7AFC">
        <w:rPr>
          <w:sz w:val="24"/>
          <w:szCs w:val="24"/>
          <w:lang w:bidi="ru-RU"/>
        </w:rPr>
        <w:t>в соответствии с «Положением о порядке и условиях по реализации имущества, принадлежащего  ОАО «ОМК», протоколом об определении участников торгов от ____________ ,  протоколом о результатах проведения открытых торгов от ____________________.</w:t>
      </w:r>
    </w:p>
    <w:p w14:paraId="739EA6E8" w14:textId="77777777" w:rsidR="009E4E3F" w:rsidRPr="009E4E3F" w:rsidRDefault="009E4E3F" w:rsidP="009E4E3F">
      <w:pPr>
        <w:widowControl w:val="0"/>
        <w:autoSpaceDE w:val="0"/>
        <w:autoSpaceDN w:val="0"/>
        <w:adjustRightInd w:val="0"/>
        <w:jc w:val="center"/>
        <w:rPr>
          <w:b/>
          <w:sz w:val="24"/>
          <w:szCs w:val="24"/>
          <w:lang w:bidi="ru-RU"/>
        </w:rPr>
      </w:pPr>
      <w:r w:rsidRPr="009E4E3F">
        <w:rPr>
          <w:b/>
          <w:sz w:val="24"/>
          <w:szCs w:val="24"/>
          <w:lang w:bidi="ru-RU"/>
        </w:rPr>
        <w:t>2. ПРЕДМЕТ ДОГОВОРА</w:t>
      </w:r>
    </w:p>
    <w:p w14:paraId="28760B71"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 xml:space="preserve"> 2.1. </w:t>
      </w:r>
      <w:r w:rsidRPr="009E4E3F">
        <w:rPr>
          <w:b/>
          <w:sz w:val="24"/>
          <w:szCs w:val="24"/>
          <w:lang w:bidi="ru-RU"/>
        </w:rPr>
        <w:t>Продавец</w:t>
      </w:r>
      <w:r w:rsidRPr="009E4E3F">
        <w:rPr>
          <w:sz w:val="24"/>
          <w:szCs w:val="24"/>
          <w:lang w:bidi="ru-RU"/>
        </w:rPr>
        <w:t xml:space="preserve">  обязуется  передать  в  собственность,  а  </w:t>
      </w:r>
      <w:r w:rsidRPr="009E4E3F">
        <w:rPr>
          <w:b/>
          <w:sz w:val="24"/>
          <w:szCs w:val="24"/>
          <w:lang w:bidi="ru-RU"/>
        </w:rPr>
        <w:t>Покупатель</w:t>
      </w:r>
      <w:r w:rsidRPr="009E4E3F">
        <w:rPr>
          <w:sz w:val="24"/>
          <w:szCs w:val="24"/>
          <w:lang w:bidi="ru-RU"/>
        </w:rPr>
        <w:t xml:space="preserve"> оплатить  и  принять  в  соответствии  с  условиями  настоящего  договора имущества ОАО «ОМК», выставленного  Лотом № 1:</w:t>
      </w:r>
    </w:p>
    <w:p w14:paraId="45260AC9" w14:textId="77777777" w:rsidR="000F7AFC" w:rsidRDefault="000F7AFC" w:rsidP="005C6F42">
      <w:pPr>
        <w:widowControl w:val="0"/>
        <w:autoSpaceDE w:val="0"/>
        <w:autoSpaceDN w:val="0"/>
        <w:adjustRightInd w:val="0"/>
        <w:jc w:val="both"/>
        <w:rPr>
          <w:sz w:val="24"/>
          <w:szCs w:val="24"/>
          <w:lang w:bidi="ru-RU"/>
        </w:rPr>
      </w:pPr>
    </w:p>
    <w:p w14:paraId="5F788A86" w14:textId="77777777" w:rsidR="000F7AFC" w:rsidRDefault="000F7AFC" w:rsidP="005C6F42">
      <w:pPr>
        <w:widowControl w:val="0"/>
        <w:autoSpaceDE w:val="0"/>
        <w:autoSpaceDN w:val="0"/>
        <w:adjustRightInd w:val="0"/>
        <w:jc w:val="both"/>
        <w:rPr>
          <w:sz w:val="24"/>
          <w:szCs w:val="24"/>
          <w:lang w:bidi="ru-RU"/>
        </w:rPr>
      </w:pPr>
    </w:p>
    <w:p w14:paraId="0432CAA5"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__________________ Продавец                         __________________      Покупатель</w:t>
      </w:r>
    </w:p>
    <w:p w14:paraId="37442A73" w14:textId="77777777" w:rsidR="00EC1056" w:rsidRDefault="00EC1056" w:rsidP="00EC1056">
      <w:pPr>
        <w:shd w:val="clear" w:color="auto" w:fill="FFFFFF"/>
        <w:tabs>
          <w:tab w:val="left" w:pos="6874"/>
        </w:tabs>
        <w:spacing w:before="269"/>
        <w:rPr>
          <w:rStyle w:val="ae"/>
          <w:color w:val="auto"/>
          <w:sz w:val="24"/>
          <w:szCs w:val="24"/>
        </w:rPr>
      </w:pPr>
    </w:p>
    <w:p w14:paraId="66B90F91"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lastRenderedPageBreak/>
        <w:t xml:space="preserve">Нежилое помещение площадью 16 965, 10 кв. м., расположенное по адресу г. Москва, ул. Руставели, д. 14, стр.1, помещение 1/1, кадастровый номер 77:02:0021005:2957 (в том числе: подвал, помещение I - комнаты с 1 по 45, А, Б, в, В; помещение II - комнаты с 1 по 8; этаж 1, помещение I - комнаты с 1 по 16, 16а, с 17 по 21, А, Б, В, Г, г; помещение II - комната 1; помещение III - комнаты 1, 2; помещение IV - комнаты с 1 по 4; помещение IX - комнаты с 1 по 4; помещение V - комнаты с 1 по 3; помещение VI - комнаты с 1 по 3; помещение VII - комнаты с 1 по 6; помещение XI - комнаты с 1 по 9; этаж 2, помещение I - комнаты с 1 по 14, А, Б, В, Г; помещение II - комнаты с 1 по 19; помещение III - комнаты с 1 по 8; этаж 3, помещение I - комнаты с 1 по 17, А, Б, В; помещение II - комнаты с 1 по 43, 43а, с 44 по 46; этаж 4, помещение I - комнаты с 1 по 19, В. </w:t>
      </w:r>
    </w:p>
    <w:p w14:paraId="64971886"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Права аренды земельного участка площадью 6948 кв.м, кадастровый номер 77:02:0021005:153, категория земель: земли населенных пунктов, разрешенное использование: для объектов общественно-делового значения: адрес: г. Москва, ул. Руставели, д. 14, стр.1, в части 6636 кв.м.</w:t>
      </w:r>
    </w:p>
    <w:p w14:paraId="6F6EC265" w14:textId="47372BAF"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 xml:space="preserve">2.2  Стороны согласовали, что вместе с Объектами недвижимости по акту приема-передачи (на основании ст. 432 ГК РФ) в собственность Покупателя передаются неразрывно связанные с ними неотделимые улучшения и иные объекты, которые невозможно отделить от Объектов недвижимости без причинения вреда, как для этого имущества, так и для Объектов недвижимости. </w:t>
      </w:r>
    </w:p>
    <w:p w14:paraId="0724A07E" w14:textId="2A93AAFF"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2.3 Вместе с Объектами недвижимости передаются документы - основания для государственной регистрации права собственности ОАО «ОМК»  на Объекты недвижимости, техническая и иная документация на них, включая документы по снабжению недвижимого имущества коммуникациями .</w:t>
      </w:r>
    </w:p>
    <w:p w14:paraId="232DC8BC" w14:textId="75F5C40F"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2.4. Продавец гарантирует, что продаваемое по настоящему Договору недвижимое имущество никому другому не продано, не является предметом спора, под  арестом  или запретом не состоит и свободно от любых прав третьих лиц.</w:t>
      </w:r>
    </w:p>
    <w:p w14:paraId="2E7A884C"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 xml:space="preserve">2.5. Демонтаж и вывоз движимого имущества из Объектов недвижимости, которое не передается от Продавца Покупателю по соглашению Сторон, осуществляется силами и за счет Продавца до даты подписания Сторонами акта приема-передачи Объектов недвижимости. Недвижимое имущество передается Продавцом Покупателю свободное от движимого имущества, передача которого не согласована Сторонами. </w:t>
      </w:r>
    </w:p>
    <w:p w14:paraId="2DCBA7B3"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 xml:space="preserve">2.9. Продавец обязуется (при необходимости) обеспечить участие уполномоченного представителя Продавца в организациях, являющихся поставщиком коммунальных услуг (водоотведение, газоснабжение, электроснабжение), в целях переоформления документации от Продавца на Покупателя. </w:t>
      </w:r>
      <w:r w:rsidRPr="009E4E3F">
        <w:rPr>
          <w:b/>
          <w:sz w:val="24"/>
          <w:szCs w:val="24"/>
          <w:lang w:bidi="ru-RU"/>
        </w:rPr>
        <w:t xml:space="preserve">                                        </w:t>
      </w:r>
    </w:p>
    <w:p w14:paraId="0A9C93FE" w14:textId="608E3848" w:rsidR="009E4E3F" w:rsidRPr="009E4E3F" w:rsidRDefault="009E4E3F" w:rsidP="009E4E3F">
      <w:pPr>
        <w:widowControl w:val="0"/>
        <w:autoSpaceDE w:val="0"/>
        <w:autoSpaceDN w:val="0"/>
        <w:adjustRightInd w:val="0"/>
        <w:jc w:val="center"/>
        <w:rPr>
          <w:b/>
          <w:sz w:val="24"/>
          <w:szCs w:val="24"/>
          <w:lang w:bidi="ru-RU"/>
        </w:rPr>
      </w:pPr>
      <w:r w:rsidRPr="009E4E3F">
        <w:rPr>
          <w:b/>
          <w:sz w:val="24"/>
          <w:szCs w:val="24"/>
          <w:lang w:bidi="ru-RU"/>
        </w:rPr>
        <w:t>3.  ЦЕНА И ПОРЯДОК РАСЧЕТОВ</w:t>
      </w:r>
    </w:p>
    <w:p w14:paraId="53CC8179" w14:textId="20391265"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3.1 Цена имущества, указанного в п. 2.1, определена на торгах в соответствии с «Положением о порядке и условиях по реализации имущества, принадлежащего  ОАО «ОМК», и составляет сумму, указанную в протоколе о результатах торгов на электронной</w:t>
      </w:r>
      <w:r w:rsidR="00496E7E">
        <w:rPr>
          <w:sz w:val="24"/>
          <w:szCs w:val="24"/>
          <w:lang w:bidi="ru-RU"/>
        </w:rPr>
        <w:t xml:space="preserve"> </w:t>
      </w:r>
      <w:r w:rsidRPr="009E4E3F">
        <w:rPr>
          <w:sz w:val="24"/>
          <w:szCs w:val="24"/>
          <w:lang w:bidi="ru-RU"/>
        </w:rPr>
        <w:t xml:space="preserve">площадке  </w:t>
      </w:r>
      <w:r w:rsidR="00496E7E" w:rsidRPr="00496E7E">
        <w:rPr>
          <w:sz w:val="24"/>
          <w:szCs w:val="24"/>
          <w:lang w:bidi="ru-RU"/>
        </w:rPr>
        <w:t>ООО "Евразийская торговая площадка" по адресу:  http://eurtp.ru/</w:t>
      </w:r>
      <w:r w:rsidR="00496E7E" w:rsidRPr="00496E7E" w:rsidDel="008D5E0F">
        <w:rPr>
          <w:sz w:val="24"/>
          <w:szCs w:val="24"/>
          <w:lang w:bidi="ru-RU"/>
        </w:rPr>
        <w:t xml:space="preserve"> </w:t>
      </w:r>
      <w:r w:rsidR="00496E7E" w:rsidRPr="00496E7E">
        <w:rPr>
          <w:sz w:val="24"/>
          <w:szCs w:val="24"/>
          <w:lang w:bidi="ru-RU"/>
        </w:rPr>
        <w:t xml:space="preserve"> </w:t>
      </w:r>
      <w:r w:rsidRPr="009E4E3F">
        <w:rPr>
          <w:sz w:val="24"/>
          <w:szCs w:val="24"/>
          <w:lang w:bidi="ru-RU"/>
        </w:rPr>
        <w:t xml:space="preserve">(торги №___) ___________________________рублей, НДС не облагается в соответствии с подп. 15 п. 2 ст. 146 НК РФ. </w:t>
      </w:r>
    </w:p>
    <w:p w14:paraId="678FF1F8" w14:textId="77777777" w:rsidR="009E4E3F" w:rsidRDefault="009E4E3F" w:rsidP="009E4E3F">
      <w:pPr>
        <w:widowControl w:val="0"/>
        <w:autoSpaceDE w:val="0"/>
        <w:autoSpaceDN w:val="0"/>
        <w:adjustRightInd w:val="0"/>
        <w:jc w:val="both"/>
        <w:rPr>
          <w:sz w:val="24"/>
          <w:szCs w:val="24"/>
          <w:lang w:bidi="ru-RU"/>
        </w:rPr>
      </w:pPr>
      <w:r w:rsidRPr="009E4E3F">
        <w:rPr>
          <w:sz w:val="24"/>
          <w:szCs w:val="24"/>
          <w:lang w:bidi="ru-RU"/>
        </w:rPr>
        <w:t xml:space="preserve">Оплата производится в следующем порядке: </w:t>
      </w:r>
    </w:p>
    <w:p w14:paraId="7343C0D5" w14:textId="77777777" w:rsidR="00496E7E" w:rsidRDefault="00496E7E" w:rsidP="009E4E3F">
      <w:pPr>
        <w:widowControl w:val="0"/>
        <w:autoSpaceDE w:val="0"/>
        <w:autoSpaceDN w:val="0"/>
        <w:adjustRightInd w:val="0"/>
        <w:jc w:val="both"/>
        <w:rPr>
          <w:sz w:val="24"/>
          <w:szCs w:val="24"/>
          <w:lang w:bidi="ru-RU"/>
        </w:rPr>
      </w:pPr>
    </w:p>
    <w:p w14:paraId="5BAB9F61"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__________________ Продавец                         __________________      Покупатель</w:t>
      </w:r>
    </w:p>
    <w:p w14:paraId="0949A990" w14:textId="77777777" w:rsidR="00496E7E" w:rsidRDefault="00496E7E" w:rsidP="009E4E3F">
      <w:pPr>
        <w:widowControl w:val="0"/>
        <w:autoSpaceDE w:val="0"/>
        <w:autoSpaceDN w:val="0"/>
        <w:adjustRightInd w:val="0"/>
        <w:jc w:val="both"/>
        <w:rPr>
          <w:sz w:val="24"/>
          <w:szCs w:val="24"/>
          <w:lang w:bidi="ru-RU"/>
        </w:rPr>
      </w:pPr>
    </w:p>
    <w:p w14:paraId="69FAA84A" w14:textId="77777777" w:rsidR="00496E7E" w:rsidRPr="009E4E3F" w:rsidRDefault="00496E7E" w:rsidP="009E4E3F">
      <w:pPr>
        <w:widowControl w:val="0"/>
        <w:autoSpaceDE w:val="0"/>
        <w:autoSpaceDN w:val="0"/>
        <w:adjustRightInd w:val="0"/>
        <w:jc w:val="both"/>
        <w:rPr>
          <w:sz w:val="24"/>
          <w:szCs w:val="24"/>
          <w:lang w:bidi="ru-RU"/>
        </w:rPr>
      </w:pPr>
    </w:p>
    <w:p w14:paraId="1842B055" w14:textId="1D421B83" w:rsidR="009E4E3F" w:rsidRPr="009E4E3F" w:rsidRDefault="00496E7E" w:rsidP="009E4E3F">
      <w:pPr>
        <w:widowControl w:val="0"/>
        <w:autoSpaceDE w:val="0"/>
        <w:autoSpaceDN w:val="0"/>
        <w:adjustRightInd w:val="0"/>
        <w:jc w:val="both"/>
        <w:rPr>
          <w:sz w:val="24"/>
          <w:szCs w:val="24"/>
          <w:lang w:bidi="ru-RU"/>
        </w:rPr>
      </w:pPr>
      <w:r>
        <w:rPr>
          <w:sz w:val="24"/>
          <w:szCs w:val="24"/>
          <w:lang w:bidi="ru-RU"/>
        </w:rPr>
        <w:t xml:space="preserve"> </w:t>
      </w:r>
      <w:r w:rsidR="009E4E3F" w:rsidRPr="009E4E3F">
        <w:rPr>
          <w:sz w:val="24"/>
          <w:szCs w:val="24"/>
          <w:lang w:bidi="ru-RU"/>
        </w:rPr>
        <w:t xml:space="preserve">3.1.1 </w:t>
      </w:r>
      <w:r w:rsidR="009E4E3F" w:rsidRPr="009E4E3F">
        <w:rPr>
          <w:b/>
          <w:sz w:val="24"/>
          <w:szCs w:val="24"/>
          <w:lang w:bidi="ru-RU"/>
        </w:rPr>
        <w:t>Покупатель</w:t>
      </w:r>
      <w:r w:rsidR="009E4E3F" w:rsidRPr="009E4E3F">
        <w:rPr>
          <w:sz w:val="24"/>
          <w:szCs w:val="24"/>
          <w:lang w:bidi="ru-RU"/>
        </w:rPr>
        <w:t xml:space="preserve"> обязуется в течение 30 (тридцати) календарных дней, с момента подписания настоящего Договора оплатить стоимость Имущества, указанного в п.3.1 настоящего Договора в размере, указанном в протоколе о результатах торгов на электронной площадке </w:t>
      </w:r>
      <w:r w:rsidRPr="00496E7E">
        <w:rPr>
          <w:sz w:val="24"/>
          <w:szCs w:val="24"/>
          <w:lang w:bidi="ru-RU"/>
        </w:rPr>
        <w:t xml:space="preserve">ООО "Евразийская торговая площадка" </w:t>
      </w:r>
      <w:r w:rsidR="009E4E3F" w:rsidRPr="009E4E3F">
        <w:rPr>
          <w:sz w:val="24"/>
          <w:szCs w:val="24"/>
          <w:lang w:bidi="ru-RU"/>
        </w:rPr>
        <w:t>(торги №___).  При этом из вышеуказанной суммы вычитается ранее внесенный задаток. Задаток, внесенный Покупателем до заключения настоящего Договора, учитывается при оплате стоимости имущества.</w:t>
      </w:r>
    </w:p>
    <w:p w14:paraId="51735C4F" w14:textId="77777777" w:rsidR="009E4E3F" w:rsidRPr="009E4E3F" w:rsidRDefault="009E4E3F" w:rsidP="009E4E3F">
      <w:pPr>
        <w:widowControl w:val="0"/>
        <w:autoSpaceDE w:val="0"/>
        <w:autoSpaceDN w:val="0"/>
        <w:adjustRightInd w:val="0"/>
        <w:jc w:val="both"/>
        <w:rPr>
          <w:sz w:val="24"/>
          <w:szCs w:val="24"/>
          <w:lang w:bidi="ru-RU"/>
        </w:rPr>
      </w:pPr>
      <w:r w:rsidRPr="009E4E3F">
        <w:rPr>
          <w:sz w:val="24"/>
          <w:szCs w:val="24"/>
          <w:lang w:bidi="ru-RU"/>
        </w:rPr>
        <w:t>3.1.2. Порядок расчетов: безналичный, перечислением на расчетный счет ОАО «ОМК»: р/с: 40702810000000066416 в ПАО «ПРОМСВЯЗЬБАНК» БИК 044525555, к/с:  30101810400000000555.   Назначение: по договору № _ купли-продажи имущества по результатам торгов от ____. НДС не облагается.</w:t>
      </w:r>
    </w:p>
    <w:p w14:paraId="42FFD63F" w14:textId="77777777" w:rsidR="00496E7E" w:rsidRPr="00011FDA" w:rsidRDefault="00496E7E" w:rsidP="00496E7E">
      <w:pPr>
        <w:jc w:val="both"/>
        <w:rPr>
          <w:sz w:val="24"/>
          <w:szCs w:val="24"/>
        </w:rPr>
      </w:pPr>
      <w:r>
        <w:rPr>
          <w:sz w:val="24"/>
          <w:szCs w:val="24"/>
        </w:rPr>
        <w:t xml:space="preserve">3.1.3. Обязательство </w:t>
      </w:r>
      <w:r>
        <w:rPr>
          <w:b/>
          <w:sz w:val="24"/>
          <w:szCs w:val="24"/>
        </w:rPr>
        <w:t>Покупателя</w:t>
      </w:r>
      <w:r>
        <w:rPr>
          <w:sz w:val="24"/>
          <w:szCs w:val="24"/>
        </w:rPr>
        <w:t xml:space="preserve"> по оплате соответствующей части стоимости имущества считаются выполненным с момента зачисления денежных средств на счёт Продавца.</w:t>
      </w:r>
      <w:r>
        <w:rPr>
          <w:b/>
          <w:color w:val="000000"/>
          <w:sz w:val="24"/>
          <w:szCs w:val="24"/>
        </w:rPr>
        <w:t xml:space="preserve">                                                                   </w:t>
      </w:r>
    </w:p>
    <w:p w14:paraId="6BCB13F6" w14:textId="77777777" w:rsidR="00496E7E" w:rsidRDefault="00496E7E" w:rsidP="00496E7E">
      <w:pPr>
        <w:jc w:val="center"/>
        <w:rPr>
          <w:b/>
          <w:sz w:val="24"/>
          <w:szCs w:val="24"/>
        </w:rPr>
      </w:pPr>
      <w:r>
        <w:rPr>
          <w:b/>
          <w:color w:val="000000"/>
          <w:sz w:val="24"/>
          <w:szCs w:val="24"/>
        </w:rPr>
        <w:t>4. ОБЯЗАННОСТИ СТОРОН</w:t>
      </w:r>
    </w:p>
    <w:p w14:paraId="68C9C5D7" w14:textId="77777777" w:rsidR="00496E7E" w:rsidRDefault="00496E7E" w:rsidP="00496E7E">
      <w:pPr>
        <w:shd w:val="clear" w:color="auto" w:fill="FFFFFF"/>
        <w:spacing w:line="254" w:lineRule="exact"/>
        <w:ind w:left="401"/>
        <w:jc w:val="both"/>
        <w:rPr>
          <w:sz w:val="24"/>
          <w:szCs w:val="24"/>
        </w:rPr>
      </w:pPr>
      <w:r>
        <w:rPr>
          <w:color w:val="000000"/>
          <w:sz w:val="24"/>
          <w:szCs w:val="24"/>
        </w:rPr>
        <w:t xml:space="preserve"> 4.1. </w:t>
      </w:r>
      <w:r>
        <w:rPr>
          <w:b/>
          <w:color w:val="000000"/>
          <w:sz w:val="24"/>
          <w:szCs w:val="24"/>
        </w:rPr>
        <w:t>Продавец</w:t>
      </w:r>
      <w:r>
        <w:rPr>
          <w:color w:val="000000"/>
          <w:sz w:val="24"/>
          <w:szCs w:val="24"/>
        </w:rPr>
        <w:t xml:space="preserve"> обязуется:</w:t>
      </w:r>
    </w:p>
    <w:p w14:paraId="1FB7C484" w14:textId="77777777" w:rsidR="00496E7E" w:rsidRDefault="00496E7E" w:rsidP="00496E7E">
      <w:pPr>
        <w:shd w:val="clear" w:color="auto" w:fill="FFFFFF"/>
        <w:spacing w:line="254" w:lineRule="exact"/>
        <w:ind w:left="19" w:right="19"/>
        <w:jc w:val="both"/>
        <w:rPr>
          <w:sz w:val="24"/>
          <w:szCs w:val="24"/>
        </w:rPr>
      </w:pPr>
      <w:r>
        <w:rPr>
          <w:color w:val="000000"/>
          <w:sz w:val="24"/>
          <w:szCs w:val="24"/>
        </w:rPr>
        <w:t xml:space="preserve">4.1.1. Ознакомить Покупателя с техническим состоянием недвижимого имущества, указанного в п. 2.1. </w:t>
      </w:r>
      <w:r>
        <w:rPr>
          <w:color w:val="000000"/>
          <w:spacing w:val="2"/>
          <w:sz w:val="24"/>
          <w:szCs w:val="24"/>
        </w:rPr>
        <w:t>настоящего Договора.</w:t>
      </w:r>
    </w:p>
    <w:p w14:paraId="67FAB5A5" w14:textId="77777777" w:rsidR="00496E7E" w:rsidRDefault="00496E7E" w:rsidP="00496E7E">
      <w:pPr>
        <w:shd w:val="clear" w:color="auto" w:fill="FFFFFF"/>
        <w:spacing w:before="2" w:line="254" w:lineRule="exact"/>
        <w:ind w:left="22"/>
        <w:jc w:val="both"/>
        <w:rPr>
          <w:sz w:val="24"/>
          <w:szCs w:val="24"/>
        </w:rPr>
      </w:pPr>
      <w:r>
        <w:rPr>
          <w:color w:val="000000"/>
          <w:sz w:val="24"/>
          <w:szCs w:val="24"/>
        </w:rPr>
        <w:t>4.1.2. Передать Покупателю недвижимое имущество, являющееся предметом настоящего Договора, в собственность по Акту приема-передачи Имущества в течение 5 рабочих дней с момента осуществления Покупателем оплаты согласно п. 3.1, 3.1.1., 3.1.2 настоящего Договора.</w:t>
      </w:r>
    </w:p>
    <w:p w14:paraId="181775E7" w14:textId="77777777" w:rsidR="00496E7E" w:rsidRDefault="00496E7E" w:rsidP="00496E7E">
      <w:pPr>
        <w:shd w:val="clear" w:color="auto" w:fill="FFFFFF"/>
        <w:spacing w:line="254" w:lineRule="exact"/>
        <w:ind w:left="26" w:right="5"/>
        <w:jc w:val="both"/>
        <w:rPr>
          <w:sz w:val="24"/>
          <w:szCs w:val="24"/>
        </w:rPr>
      </w:pPr>
      <w:r>
        <w:rPr>
          <w:color w:val="000000"/>
          <w:sz w:val="24"/>
          <w:szCs w:val="24"/>
        </w:rPr>
        <w:t xml:space="preserve">4.1.3. Обязанность </w:t>
      </w:r>
      <w:r>
        <w:rPr>
          <w:b/>
          <w:color w:val="000000"/>
          <w:sz w:val="24"/>
          <w:szCs w:val="24"/>
        </w:rPr>
        <w:t>Продавца</w:t>
      </w:r>
      <w:r>
        <w:rPr>
          <w:color w:val="000000"/>
          <w:sz w:val="24"/>
          <w:szCs w:val="24"/>
        </w:rPr>
        <w:t xml:space="preserve"> по передаче недвижимого имущества считается исполненной надлежащим </w:t>
      </w:r>
      <w:r>
        <w:rPr>
          <w:color w:val="000000"/>
          <w:spacing w:val="3"/>
          <w:sz w:val="24"/>
          <w:szCs w:val="24"/>
        </w:rPr>
        <w:t>образом с момента подписания Акта приема-передачи недвижимого имущества.</w:t>
      </w:r>
    </w:p>
    <w:p w14:paraId="5712D52A" w14:textId="77777777" w:rsidR="00496E7E" w:rsidRDefault="00496E7E" w:rsidP="00496E7E">
      <w:pPr>
        <w:shd w:val="clear" w:color="auto" w:fill="FFFFFF"/>
        <w:spacing w:before="2" w:line="254" w:lineRule="exact"/>
        <w:ind w:left="29" w:right="2"/>
        <w:jc w:val="both"/>
        <w:rPr>
          <w:color w:val="000000"/>
          <w:spacing w:val="7"/>
          <w:sz w:val="24"/>
          <w:szCs w:val="24"/>
        </w:rPr>
      </w:pPr>
      <w:r>
        <w:rPr>
          <w:color w:val="000000"/>
          <w:spacing w:val="2"/>
          <w:sz w:val="24"/>
          <w:szCs w:val="24"/>
        </w:rPr>
        <w:t>4.1.4. Обеспечить явку своего уполномоченного представителя для подписания Акта приема-</w:t>
      </w:r>
      <w:r>
        <w:rPr>
          <w:color w:val="000000"/>
          <w:spacing w:val="7"/>
          <w:sz w:val="24"/>
          <w:szCs w:val="24"/>
        </w:rPr>
        <w:t>передачи.</w:t>
      </w:r>
    </w:p>
    <w:p w14:paraId="08889995" w14:textId="77777777" w:rsidR="00496E7E" w:rsidRDefault="00496E7E" w:rsidP="00496E7E">
      <w:pPr>
        <w:shd w:val="clear" w:color="auto" w:fill="FFFFFF"/>
        <w:spacing w:before="2" w:line="254" w:lineRule="exact"/>
        <w:ind w:left="29" w:right="2"/>
        <w:jc w:val="both"/>
        <w:rPr>
          <w:color w:val="000000"/>
          <w:spacing w:val="7"/>
          <w:sz w:val="24"/>
          <w:szCs w:val="24"/>
        </w:rPr>
      </w:pPr>
      <w:r>
        <w:rPr>
          <w:color w:val="000000"/>
          <w:spacing w:val="7"/>
          <w:sz w:val="24"/>
          <w:szCs w:val="24"/>
        </w:rPr>
        <w:t>4.1.5. Совместно с Покупателем подать настоящий Договор и все необходимые документы для государственной регистрации перехода права собственности от Продавца к Покупателю в течение 15 рабочих дней с даты полной оплаты стоимости недвижимого имущества.</w:t>
      </w:r>
    </w:p>
    <w:p w14:paraId="7B789D20" w14:textId="77777777" w:rsidR="00496E7E" w:rsidRDefault="00496E7E" w:rsidP="00496E7E">
      <w:pPr>
        <w:shd w:val="clear" w:color="auto" w:fill="FFFFFF"/>
        <w:spacing w:before="5" w:line="252" w:lineRule="exact"/>
        <w:jc w:val="both"/>
        <w:rPr>
          <w:sz w:val="24"/>
          <w:szCs w:val="24"/>
        </w:rPr>
      </w:pPr>
      <w:r>
        <w:rPr>
          <w:color w:val="000000"/>
          <w:spacing w:val="5"/>
          <w:sz w:val="24"/>
          <w:szCs w:val="24"/>
        </w:rPr>
        <w:t xml:space="preserve">        </w:t>
      </w:r>
      <w:r>
        <w:rPr>
          <w:color w:val="000000"/>
          <w:sz w:val="24"/>
          <w:szCs w:val="24"/>
        </w:rPr>
        <w:t xml:space="preserve">4.2 </w:t>
      </w:r>
      <w:r>
        <w:rPr>
          <w:b/>
          <w:color w:val="000000"/>
          <w:sz w:val="24"/>
          <w:szCs w:val="24"/>
        </w:rPr>
        <w:t>Покупатель</w:t>
      </w:r>
      <w:r>
        <w:rPr>
          <w:color w:val="000000"/>
          <w:sz w:val="24"/>
          <w:szCs w:val="24"/>
        </w:rPr>
        <w:t xml:space="preserve"> обязуется:</w:t>
      </w:r>
    </w:p>
    <w:p w14:paraId="5D30D713" w14:textId="0978E90D" w:rsidR="00496E7E" w:rsidRDefault="00496E7E" w:rsidP="00496E7E">
      <w:pPr>
        <w:shd w:val="clear" w:color="auto" w:fill="FFFFFF"/>
        <w:spacing w:before="7" w:line="252" w:lineRule="exact"/>
        <w:ind w:right="70"/>
        <w:jc w:val="both"/>
        <w:rPr>
          <w:sz w:val="24"/>
          <w:szCs w:val="24"/>
        </w:rPr>
      </w:pPr>
      <w:r>
        <w:rPr>
          <w:color w:val="000000"/>
          <w:sz w:val="24"/>
          <w:szCs w:val="24"/>
        </w:rPr>
        <w:t xml:space="preserve"> 4.2.1.Ознакомиться с техническим состоянием недвижимого имущества, указанного в п. 2.1. настоящего </w:t>
      </w:r>
      <w:r>
        <w:rPr>
          <w:color w:val="000000"/>
          <w:spacing w:val="3"/>
          <w:sz w:val="24"/>
          <w:szCs w:val="24"/>
        </w:rPr>
        <w:t>Договора.</w:t>
      </w:r>
    </w:p>
    <w:p w14:paraId="139878C3" w14:textId="77777777" w:rsidR="00496E7E" w:rsidRDefault="00496E7E" w:rsidP="00496E7E">
      <w:pPr>
        <w:shd w:val="clear" w:color="auto" w:fill="FFFFFF"/>
        <w:spacing w:line="252" w:lineRule="exact"/>
        <w:jc w:val="both"/>
        <w:rPr>
          <w:sz w:val="24"/>
          <w:szCs w:val="24"/>
        </w:rPr>
      </w:pPr>
      <w:r>
        <w:rPr>
          <w:color w:val="000000"/>
          <w:spacing w:val="8"/>
          <w:sz w:val="24"/>
          <w:szCs w:val="24"/>
        </w:rPr>
        <w:t xml:space="preserve">При подписании </w:t>
      </w:r>
      <w:r>
        <w:rPr>
          <w:b/>
          <w:color w:val="000000"/>
          <w:spacing w:val="8"/>
          <w:sz w:val="24"/>
          <w:szCs w:val="24"/>
        </w:rPr>
        <w:t>Покупателем</w:t>
      </w:r>
      <w:r>
        <w:rPr>
          <w:color w:val="000000"/>
          <w:spacing w:val="8"/>
          <w:sz w:val="24"/>
          <w:szCs w:val="24"/>
        </w:rPr>
        <w:t xml:space="preserve"> настоящего Договора считать, что техническое состояние недвижимого и</w:t>
      </w:r>
      <w:r>
        <w:rPr>
          <w:color w:val="000000"/>
          <w:spacing w:val="5"/>
          <w:sz w:val="24"/>
          <w:szCs w:val="24"/>
        </w:rPr>
        <w:t xml:space="preserve">мущества полностью удовлетворяет требования </w:t>
      </w:r>
      <w:r>
        <w:rPr>
          <w:b/>
          <w:color w:val="000000"/>
          <w:spacing w:val="5"/>
          <w:sz w:val="24"/>
          <w:szCs w:val="24"/>
        </w:rPr>
        <w:t>Покупателя</w:t>
      </w:r>
      <w:r>
        <w:rPr>
          <w:color w:val="000000"/>
          <w:spacing w:val="5"/>
          <w:sz w:val="24"/>
          <w:szCs w:val="24"/>
        </w:rPr>
        <w:t>.</w:t>
      </w:r>
    </w:p>
    <w:p w14:paraId="68BB73EA" w14:textId="2CD532AB" w:rsidR="00496E7E" w:rsidRPr="00496E7E" w:rsidRDefault="00496E7E" w:rsidP="00496E7E">
      <w:pPr>
        <w:shd w:val="clear" w:color="auto" w:fill="FFFFFF"/>
        <w:spacing w:line="252" w:lineRule="exact"/>
        <w:jc w:val="both"/>
        <w:rPr>
          <w:sz w:val="24"/>
          <w:szCs w:val="24"/>
        </w:rPr>
      </w:pPr>
      <w:r>
        <w:rPr>
          <w:color w:val="000000"/>
          <w:spacing w:val="15"/>
          <w:sz w:val="24"/>
          <w:szCs w:val="24"/>
        </w:rPr>
        <w:t>4.2.2. О</w:t>
      </w:r>
      <w:r w:rsidRPr="002D4BDB">
        <w:rPr>
          <w:color w:val="000000"/>
          <w:spacing w:val="8"/>
          <w:sz w:val="24"/>
          <w:szCs w:val="24"/>
        </w:rPr>
        <w:t>платить в полном объеме (с учетом ранее внесенного задатка) стоимость недвижимого имущества в порядке, в сроки и в сумме, указанных в пунктах 3.1, 3.1.1., 3.1.2. настоящего Договора.</w:t>
      </w:r>
    </w:p>
    <w:p w14:paraId="6C913DC0" w14:textId="48E345F7" w:rsidR="00496E7E" w:rsidRPr="00496E7E" w:rsidRDefault="00496E7E" w:rsidP="00496E7E">
      <w:pPr>
        <w:widowControl w:val="0"/>
        <w:autoSpaceDE w:val="0"/>
        <w:autoSpaceDN w:val="0"/>
        <w:adjustRightInd w:val="0"/>
        <w:jc w:val="both"/>
        <w:rPr>
          <w:sz w:val="24"/>
          <w:szCs w:val="24"/>
          <w:lang w:bidi="ru-RU"/>
        </w:rPr>
      </w:pPr>
      <w:r>
        <w:rPr>
          <w:sz w:val="24"/>
          <w:szCs w:val="24"/>
          <w:lang w:bidi="ru-RU"/>
        </w:rPr>
        <w:t>4.2.3.</w:t>
      </w:r>
      <w:r w:rsidRPr="00496E7E">
        <w:rPr>
          <w:sz w:val="24"/>
          <w:szCs w:val="24"/>
          <w:lang w:bidi="ru-RU"/>
        </w:rPr>
        <w:t>Принять недвижимое имущество, являющееся предметом настоящего Договора, по Акту приема-передачи имущества в течение 5 рабочих дней с момента осуществления Покупателем оплаты согласно п. 3.1. настоящего Договора.</w:t>
      </w:r>
    </w:p>
    <w:p w14:paraId="259D3F46" w14:textId="77777777" w:rsidR="00421B82" w:rsidRDefault="00421B82" w:rsidP="00421B82">
      <w:pPr>
        <w:widowControl w:val="0"/>
        <w:autoSpaceDE w:val="0"/>
        <w:autoSpaceDN w:val="0"/>
        <w:adjustRightInd w:val="0"/>
        <w:jc w:val="both"/>
        <w:rPr>
          <w:sz w:val="24"/>
          <w:szCs w:val="24"/>
          <w:lang w:bidi="ru-RU"/>
        </w:rPr>
      </w:pPr>
    </w:p>
    <w:p w14:paraId="1E3DA5C5"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__________________ Продавец                         __________________      Покупатель</w:t>
      </w:r>
    </w:p>
    <w:p w14:paraId="19769F35" w14:textId="77777777" w:rsidR="009E4E3F" w:rsidRDefault="009E4E3F" w:rsidP="00421B82">
      <w:pPr>
        <w:widowControl w:val="0"/>
        <w:autoSpaceDE w:val="0"/>
        <w:autoSpaceDN w:val="0"/>
        <w:adjustRightInd w:val="0"/>
        <w:jc w:val="both"/>
        <w:rPr>
          <w:sz w:val="24"/>
          <w:szCs w:val="24"/>
          <w:lang w:bidi="ru-RU"/>
        </w:rPr>
      </w:pPr>
    </w:p>
    <w:p w14:paraId="76C68639" w14:textId="77777777" w:rsidR="009E4E3F" w:rsidRDefault="009E4E3F" w:rsidP="00421B82">
      <w:pPr>
        <w:widowControl w:val="0"/>
        <w:autoSpaceDE w:val="0"/>
        <w:autoSpaceDN w:val="0"/>
        <w:adjustRightInd w:val="0"/>
        <w:jc w:val="both"/>
        <w:rPr>
          <w:sz w:val="24"/>
          <w:szCs w:val="24"/>
          <w:lang w:bidi="ru-RU"/>
        </w:rPr>
      </w:pPr>
    </w:p>
    <w:p w14:paraId="6B69599E" w14:textId="77777777" w:rsidR="00496E7E" w:rsidRPr="00496E7E" w:rsidRDefault="00496E7E" w:rsidP="00496E7E">
      <w:pPr>
        <w:widowControl w:val="0"/>
        <w:numPr>
          <w:ilvl w:val="2"/>
          <w:numId w:val="2"/>
        </w:numPr>
        <w:tabs>
          <w:tab w:val="clear" w:pos="720"/>
        </w:tabs>
        <w:autoSpaceDE w:val="0"/>
        <w:autoSpaceDN w:val="0"/>
        <w:adjustRightInd w:val="0"/>
        <w:jc w:val="both"/>
        <w:rPr>
          <w:sz w:val="24"/>
          <w:szCs w:val="24"/>
          <w:lang w:bidi="ru-RU"/>
        </w:rPr>
      </w:pPr>
      <w:r w:rsidRPr="00496E7E">
        <w:rPr>
          <w:sz w:val="24"/>
          <w:szCs w:val="24"/>
          <w:lang w:bidi="ru-RU"/>
        </w:rPr>
        <w:lastRenderedPageBreak/>
        <w:t>Обеспечить явку своего уполномоченного представителя для подписания Акта приема передачи  имущества.</w:t>
      </w:r>
    </w:p>
    <w:p w14:paraId="439FEC7F" w14:textId="77777777" w:rsidR="00496E7E" w:rsidRPr="00496E7E" w:rsidRDefault="00496E7E" w:rsidP="00496E7E">
      <w:pPr>
        <w:widowControl w:val="0"/>
        <w:numPr>
          <w:ilvl w:val="2"/>
          <w:numId w:val="2"/>
        </w:numPr>
        <w:tabs>
          <w:tab w:val="clear" w:pos="720"/>
        </w:tabs>
        <w:autoSpaceDE w:val="0"/>
        <w:autoSpaceDN w:val="0"/>
        <w:adjustRightInd w:val="0"/>
        <w:jc w:val="both"/>
        <w:rPr>
          <w:sz w:val="24"/>
          <w:szCs w:val="24"/>
          <w:lang w:bidi="ru-RU"/>
        </w:rPr>
      </w:pPr>
      <w:r w:rsidRPr="00496E7E">
        <w:rPr>
          <w:sz w:val="24"/>
          <w:szCs w:val="24"/>
          <w:lang w:bidi="ru-RU"/>
        </w:rPr>
        <w:t>Совместно с Продавцом подать настоящий Договор и все необходимые документы для государственной регистрации перехода права собственности от Продавца к Покупателю в течение 15 рабочих дней с даты полной оплаты стоимости недвижимого имущества.</w:t>
      </w:r>
    </w:p>
    <w:p w14:paraId="27DA22FE" w14:textId="77777777" w:rsidR="00496E7E" w:rsidRPr="00496E7E" w:rsidRDefault="00496E7E" w:rsidP="00496E7E">
      <w:pPr>
        <w:widowControl w:val="0"/>
        <w:autoSpaceDE w:val="0"/>
        <w:autoSpaceDN w:val="0"/>
        <w:adjustRightInd w:val="0"/>
        <w:jc w:val="center"/>
        <w:rPr>
          <w:b/>
          <w:sz w:val="24"/>
          <w:szCs w:val="24"/>
          <w:lang w:bidi="ru-RU"/>
        </w:rPr>
      </w:pPr>
      <w:r w:rsidRPr="00496E7E">
        <w:rPr>
          <w:b/>
          <w:sz w:val="24"/>
          <w:szCs w:val="24"/>
          <w:lang w:bidi="ru-RU"/>
        </w:rPr>
        <w:t>5. ПОРЯДОК ПЕРЕДАЧИ ИМУЩЕСТВА</w:t>
      </w:r>
    </w:p>
    <w:p w14:paraId="3D073117" w14:textId="7067E40C"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5.1. Имущество передается Продавцом Поку</w:t>
      </w:r>
      <w:r>
        <w:rPr>
          <w:sz w:val="24"/>
          <w:szCs w:val="24"/>
          <w:lang w:bidi="ru-RU"/>
        </w:rPr>
        <w:t xml:space="preserve">пателю по Акту приема-передачи </w:t>
      </w:r>
      <w:r w:rsidRPr="00496E7E">
        <w:rPr>
          <w:sz w:val="24"/>
          <w:szCs w:val="24"/>
          <w:lang w:bidi="ru-RU"/>
        </w:rPr>
        <w:t>имущества, подписанного уполномоченными представителями Сторон, в течение пяти рабочих дней с момента выполнения Покупателем обязанности по полной оплате стоимости недвижимого имущества. Одновременно передается вся имеющаяся документация на имущество. До момента подписания Акта приема-передачи Продавец освобождает недвижимое имущество от движимого имущества, которое не передается Покупателю, если об ином Стороны не договорятся дополнительно.</w:t>
      </w:r>
    </w:p>
    <w:p w14:paraId="57F30C9B" w14:textId="31E74F1D" w:rsidR="00496E7E" w:rsidRPr="00496E7E" w:rsidRDefault="00496E7E" w:rsidP="00496E7E">
      <w:pPr>
        <w:widowControl w:val="0"/>
        <w:autoSpaceDE w:val="0"/>
        <w:autoSpaceDN w:val="0"/>
        <w:adjustRightInd w:val="0"/>
        <w:jc w:val="both"/>
        <w:rPr>
          <w:sz w:val="24"/>
          <w:szCs w:val="24"/>
          <w:lang w:bidi="ru-RU"/>
        </w:rPr>
      </w:pPr>
      <w:r>
        <w:rPr>
          <w:sz w:val="24"/>
          <w:szCs w:val="24"/>
          <w:lang w:bidi="ru-RU"/>
        </w:rPr>
        <w:t xml:space="preserve"> </w:t>
      </w:r>
      <w:r w:rsidRPr="00496E7E">
        <w:rPr>
          <w:sz w:val="24"/>
          <w:szCs w:val="24"/>
          <w:lang w:bidi="ru-RU"/>
        </w:rPr>
        <w:t>5.2. С момента подписания Акта приема-передачи Сторонами, ответственность за сохранность недвижимого имущества, равно как и риск случайной гибели или порчи недвижимого имущества, переходит к Покупателю.</w:t>
      </w:r>
    </w:p>
    <w:p w14:paraId="22377A91" w14:textId="77777777" w:rsidR="00496E7E" w:rsidRPr="00496E7E" w:rsidRDefault="00496E7E" w:rsidP="00496E7E">
      <w:pPr>
        <w:widowControl w:val="0"/>
        <w:autoSpaceDE w:val="0"/>
        <w:autoSpaceDN w:val="0"/>
        <w:adjustRightInd w:val="0"/>
        <w:jc w:val="both"/>
        <w:rPr>
          <w:sz w:val="24"/>
          <w:szCs w:val="24"/>
          <w:lang w:bidi="ru-RU"/>
        </w:rPr>
      </w:pPr>
    </w:p>
    <w:p w14:paraId="4565C180" w14:textId="77777777" w:rsidR="00496E7E" w:rsidRPr="00496E7E" w:rsidRDefault="00496E7E" w:rsidP="00496E7E">
      <w:pPr>
        <w:widowControl w:val="0"/>
        <w:autoSpaceDE w:val="0"/>
        <w:autoSpaceDN w:val="0"/>
        <w:adjustRightInd w:val="0"/>
        <w:jc w:val="center"/>
        <w:rPr>
          <w:b/>
          <w:sz w:val="24"/>
          <w:szCs w:val="24"/>
          <w:lang w:bidi="ru-RU"/>
        </w:rPr>
      </w:pPr>
      <w:r w:rsidRPr="00496E7E">
        <w:rPr>
          <w:b/>
          <w:sz w:val="24"/>
          <w:szCs w:val="24"/>
          <w:lang w:bidi="ru-RU"/>
        </w:rPr>
        <w:t>6. ОТВЕТСТВЕННОСТЬ СТОРОН</w:t>
      </w:r>
    </w:p>
    <w:p w14:paraId="6BBD2782"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 xml:space="preserve">6.1. Ответственность сторон за неисполнение, либо ненадлежащее исполнение условий настоящего договора наступает в порядке и на условиях, предусмотренных действующим законодательством РФ.  </w:t>
      </w:r>
    </w:p>
    <w:p w14:paraId="7ADEFE08" w14:textId="77777777" w:rsidR="00496E7E" w:rsidRPr="00496E7E" w:rsidRDefault="00496E7E" w:rsidP="00496E7E">
      <w:pPr>
        <w:widowControl w:val="0"/>
        <w:autoSpaceDE w:val="0"/>
        <w:autoSpaceDN w:val="0"/>
        <w:adjustRightInd w:val="0"/>
        <w:jc w:val="center"/>
        <w:rPr>
          <w:b/>
          <w:bCs/>
          <w:sz w:val="24"/>
          <w:szCs w:val="24"/>
          <w:lang w:bidi="ru-RU"/>
        </w:rPr>
      </w:pPr>
      <w:r w:rsidRPr="00496E7E">
        <w:rPr>
          <w:b/>
          <w:bCs/>
          <w:sz w:val="24"/>
          <w:szCs w:val="24"/>
          <w:lang w:bidi="ru-RU"/>
        </w:rPr>
        <w:t>7. РАЗРЕШЕНИЕ СПОРОВ</w:t>
      </w:r>
    </w:p>
    <w:p w14:paraId="57C4634E"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7.1. Споры, возникающие при исполнении настоящего Договора, подлежат рассмотрению в порядке, предусмотренном действующим законодательством РФ.</w:t>
      </w:r>
    </w:p>
    <w:p w14:paraId="24227E7B"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7.2. Стороны установили обязательный досудебный порядок рассмотрения споров. Претензионный срок - 10 рабочих дней с даты получения претензии.</w:t>
      </w:r>
    </w:p>
    <w:p w14:paraId="6DF64E24" w14:textId="76FBA78D"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7.3. Все споры между Сторонами подлежат рассмотрению в Арбитражном суде города Москвы (договорная подсудность), за исключением случаев спора о праве на Объекты недвижимости, которые подлежат рассмотрению по правилам об исключительной подсудности в соответствии с действующим законодательством РФ.</w:t>
      </w:r>
    </w:p>
    <w:p w14:paraId="1D20A22F" w14:textId="77777777" w:rsidR="00496E7E" w:rsidRPr="00496E7E" w:rsidRDefault="00496E7E" w:rsidP="00143243">
      <w:pPr>
        <w:widowControl w:val="0"/>
        <w:autoSpaceDE w:val="0"/>
        <w:autoSpaceDN w:val="0"/>
        <w:adjustRightInd w:val="0"/>
        <w:jc w:val="center"/>
        <w:rPr>
          <w:b/>
          <w:sz w:val="24"/>
          <w:szCs w:val="24"/>
          <w:lang w:bidi="ru-RU"/>
        </w:rPr>
      </w:pPr>
      <w:r w:rsidRPr="00496E7E">
        <w:rPr>
          <w:b/>
          <w:sz w:val="24"/>
          <w:szCs w:val="24"/>
          <w:lang w:bidi="ru-RU"/>
        </w:rPr>
        <w:t>8. СРОК ДЕЙСТВИЯ ДОГОВОРА.</w:t>
      </w:r>
    </w:p>
    <w:p w14:paraId="07FA9628" w14:textId="77777777" w:rsidR="00496E7E" w:rsidRPr="00496E7E" w:rsidRDefault="00496E7E" w:rsidP="00496E7E">
      <w:pPr>
        <w:widowControl w:val="0"/>
        <w:autoSpaceDE w:val="0"/>
        <w:autoSpaceDN w:val="0"/>
        <w:adjustRightInd w:val="0"/>
        <w:jc w:val="both"/>
        <w:rPr>
          <w:sz w:val="24"/>
          <w:szCs w:val="24"/>
          <w:lang w:bidi="ru-RU"/>
        </w:rPr>
      </w:pPr>
      <w:r w:rsidRPr="00496E7E">
        <w:rPr>
          <w:sz w:val="24"/>
          <w:szCs w:val="24"/>
          <w:lang w:bidi="ru-RU"/>
        </w:rPr>
        <w:t>8.1.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w:t>
      </w:r>
    </w:p>
    <w:p w14:paraId="3B1E9E78" w14:textId="77777777" w:rsidR="00143243" w:rsidRPr="00143243" w:rsidRDefault="00143243" w:rsidP="00143243">
      <w:pPr>
        <w:widowControl w:val="0"/>
        <w:autoSpaceDE w:val="0"/>
        <w:autoSpaceDN w:val="0"/>
        <w:adjustRightInd w:val="0"/>
        <w:jc w:val="center"/>
        <w:rPr>
          <w:b/>
          <w:sz w:val="24"/>
          <w:szCs w:val="24"/>
          <w:lang w:bidi="ru-RU"/>
        </w:rPr>
      </w:pPr>
      <w:r w:rsidRPr="00143243">
        <w:rPr>
          <w:b/>
          <w:sz w:val="24"/>
          <w:szCs w:val="24"/>
          <w:lang w:bidi="ru-RU"/>
        </w:rPr>
        <w:t>9. ОБСТОЯТЕЛЬСТВА НЕПРЕОДОЛИМОЙ СИЛЫ</w:t>
      </w:r>
    </w:p>
    <w:p w14:paraId="24E869CE" w14:textId="77777777" w:rsidR="00143243" w:rsidRDefault="00143243" w:rsidP="00143243">
      <w:pPr>
        <w:widowControl w:val="0"/>
        <w:autoSpaceDE w:val="0"/>
        <w:autoSpaceDN w:val="0"/>
        <w:adjustRightInd w:val="0"/>
        <w:jc w:val="both"/>
        <w:rPr>
          <w:sz w:val="24"/>
          <w:szCs w:val="24"/>
          <w:lang w:bidi="ru-RU"/>
        </w:rPr>
      </w:pPr>
      <w:r w:rsidRPr="00143243">
        <w:rPr>
          <w:sz w:val="24"/>
          <w:szCs w:val="24"/>
          <w:lang w:bidi="ru-RU"/>
        </w:rPr>
        <w:t xml:space="preserve">9.1.Стороны договорились, что будут освобождены от ответственности за неисполнение или ненадлежащее исполнение обязательств, принятых на себя по настоящему Договору, если надлежащее исполнение окажется невозможным вследствие наступления </w:t>
      </w:r>
    </w:p>
    <w:p w14:paraId="5AC8D084" w14:textId="77777777" w:rsidR="00143243" w:rsidRDefault="00143243" w:rsidP="00143243">
      <w:pPr>
        <w:widowControl w:val="0"/>
        <w:autoSpaceDE w:val="0"/>
        <w:autoSpaceDN w:val="0"/>
        <w:adjustRightInd w:val="0"/>
        <w:jc w:val="both"/>
        <w:rPr>
          <w:sz w:val="24"/>
          <w:szCs w:val="24"/>
          <w:lang w:bidi="ru-RU"/>
        </w:rPr>
      </w:pPr>
    </w:p>
    <w:p w14:paraId="3A2F49F8"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__________________ Продавец                         __________________      Покупатель</w:t>
      </w:r>
    </w:p>
    <w:p w14:paraId="64F4335E" w14:textId="77777777" w:rsidR="00143243" w:rsidRDefault="00143243" w:rsidP="00143243">
      <w:pPr>
        <w:widowControl w:val="0"/>
        <w:autoSpaceDE w:val="0"/>
        <w:autoSpaceDN w:val="0"/>
        <w:adjustRightInd w:val="0"/>
        <w:jc w:val="both"/>
        <w:rPr>
          <w:sz w:val="24"/>
          <w:szCs w:val="24"/>
          <w:lang w:bidi="ru-RU"/>
        </w:rPr>
      </w:pPr>
    </w:p>
    <w:p w14:paraId="07637EB5" w14:textId="77777777" w:rsidR="00143243" w:rsidRDefault="00143243" w:rsidP="00143243">
      <w:pPr>
        <w:widowControl w:val="0"/>
        <w:autoSpaceDE w:val="0"/>
        <w:autoSpaceDN w:val="0"/>
        <w:adjustRightInd w:val="0"/>
        <w:jc w:val="both"/>
        <w:rPr>
          <w:sz w:val="24"/>
          <w:szCs w:val="24"/>
          <w:lang w:bidi="ru-RU"/>
        </w:rPr>
      </w:pPr>
    </w:p>
    <w:p w14:paraId="5FB3594C" w14:textId="7E75A600"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обстоятельств непреодолимой силы.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Сторона по настоящему Договору, затронутая</w:t>
      </w:r>
      <w:r w:rsidRPr="00143243">
        <w:rPr>
          <w:color w:val="000000"/>
          <w:spacing w:val="3"/>
          <w:sz w:val="24"/>
          <w:szCs w:val="24"/>
        </w:rPr>
        <w:t xml:space="preserve"> </w:t>
      </w:r>
      <w:r w:rsidRPr="00143243">
        <w:rPr>
          <w:sz w:val="24"/>
          <w:szCs w:val="24"/>
          <w:lang w:bidi="ru-RU"/>
        </w:rPr>
        <w:t>обстоятельствами непреодолимой силы, должна будет в течение 14 дней известить телеграммой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 Обстоятельства непреодолимой силы должны быть подтверждены компетентными органами.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27C098D3" w14:textId="77777777" w:rsidR="00143243" w:rsidRPr="00143243" w:rsidRDefault="00143243" w:rsidP="00143243">
      <w:pPr>
        <w:widowControl w:val="0"/>
        <w:autoSpaceDE w:val="0"/>
        <w:autoSpaceDN w:val="0"/>
        <w:adjustRightInd w:val="0"/>
        <w:jc w:val="center"/>
        <w:rPr>
          <w:b/>
          <w:sz w:val="24"/>
          <w:szCs w:val="24"/>
          <w:lang w:bidi="ru-RU"/>
        </w:rPr>
      </w:pPr>
      <w:r w:rsidRPr="00143243">
        <w:rPr>
          <w:b/>
          <w:sz w:val="24"/>
          <w:szCs w:val="24"/>
          <w:lang w:bidi="ru-RU"/>
        </w:rPr>
        <w:t>10. ПРОЧИЕ УСЛОВИЯ</w:t>
      </w:r>
    </w:p>
    <w:p w14:paraId="22B3AAA6"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10.1. Все изменения к настоящему Договору считаются действительными, если они совершены в письменной форме, подписаны уполномоченными представителями Сторон и зарегистрированы в установленном порядке, если государственная регистрация соответствующих изменений предусмотрена действующим законодательством Российской Федерации.</w:t>
      </w:r>
    </w:p>
    <w:p w14:paraId="61A66D88"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10.2. Во всем ином, не урегулированном в настоящем Договоре, Стороны будут руководствоваться нормами действующего законодательства РФ.</w:t>
      </w:r>
    </w:p>
    <w:p w14:paraId="48C4E255"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10.3. Все возникающие по настоящему Договору разногласия Стороны будут стремиться разрешить в ходе переговоров, а в случае не урегулирования возникших разногласий спор решается в судебном порядке.</w:t>
      </w:r>
    </w:p>
    <w:p w14:paraId="442BAE3F"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10.4 Расходы по оплате государственной пошлины, связанные с заключением Договора, оплачивает Покупатель.</w:t>
      </w:r>
    </w:p>
    <w:p w14:paraId="5AC878C8" w14:textId="0670E3FC" w:rsidR="00143243" w:rsidRPr="00143243" w:rsidRDefault="00143243" w:rsidP="00143243">
      <w:pPr>
        <w:widowControl w:val="0"/>
        <w:autoSpaceDE w:val="0"/>
        <w:autoSpaceDN w:val="0"/>
        <w:adjustRightInd w:val="0"/>
        <w:jc w:val="both"/>
        <w:rPr>
          <w:sz w:val="24"/>
          <w:szCs w:val="24"/>
          <w:lang w:bidi="ru-RU"/>
        </w:rPr>
      </w:pPr>
      <w:bookmarkStart w:id="0" w:name="_GoBack"/>
      <w:bookmarkEnd w:id="0"/>
      <w:r w:rsidRPr="00143243">
        <w:rPr>
          <w:sz w:val="24"/>
          <w:szCs w:val="24"/>
          <w:lang w:bidi="ru-RU"/>
        </w:rPr>
        <w:t>10.5. Настоящий Договор составлен в трех экземплярах, имеющих равную юридическую силу, по одному для каждой из Сторон, и один для регистрирующего органа.</w:t>
      </w:r>
    </w:p>
    <w:p w14:paraId="57CE7EF3" w14:textId="77777777" w:rsidR="00143243" w:rsidRPr="00143243" w:rsidRDefault="00143243" w:rsidP="00143243">
      <w:pPr>
        <w:widowControl w:val="0"/>
        <w:autoSpaceDE w:val="0"/>
        <w:autoSpaceDN w:val="0"/>
        <w:adjustRightInd w:val="0"/>
        <w:jc w:val="both"/>
        <w:rPr>
          <w:sz w:val="24"/>
          <w:szCs w:val="24"/>
          <w:lang w:bidi="ru-RU"/>
        </w:rPr>
      </w:pPr>
      <w:r w:rsidRPr="00143243">
        <w:rPr>
          <w:sz w:val="24"/>
          <w:szCs w:val="24"/>
          <w:lang w:bidi="ru-RU"/>
        </w:rPr>
        <w:t>Приложения к настоящему Договору:</w:t>
      </w:r>
    </w:p>
    <w:p w14:paraId="27E91881" w14:textId="77777777" w:rsidR="00143243" w:rsidRPr="00143243" w:rsidRDefault="00143243" w:rsidP="00143243">
      <w:pPr>
        <w:widowControl w:val="0"/>
        <w:numPr>
          <w:ilvl w:val="0"/>
          <w:numId w:val="3"/>
        </w:numPr>
        <w:autoSpaceDE w:val="0"/>
        <w:autoSpaceDN w:val="0"/>
        <w:adjustRightInd w:val="0"/>
        <w:jc w:val="both"/>
        <w:rPr>
          <w:sz w:val="24"/>
          <w:szCs w:val="24"/>
          <w:lang w:bidi="ru-RU"/>
        </w:rPr>
      </w:pPr>
      <w:r w:rsidRPr="00143243">
        <w:rPr>
          <w:sz w:val="24"/>
          <w:szCs w:val="24"/>
          <w:lang w:bidi="ru-RU"/>
        </w:rPr>
        <w:t>Приложение №1 «Акт приема-передачи имущества» (форма);</w:t>
      </w:r>
    </w:p>
    <w:p w14:paraId="39182DF8" w14:textId="032FC5ED" w:rsidR="009E4E3F" w:rsidRDefault="009E4E3F" w:rsidP="00143243">
      <w:pPr>
        <w:widowControl w:val="0"/>
        <w:autoSpaceDE w:val="0"/>
        <w:autoSpaceDN w:val="0"/>
        <w:adjustRightInd w:val="0"/>
        <w:jc w:val="both"/>
        <w:rPr>
          <w:sz w:val="24"/>
          <w:szCs w:val="24"/>
          <w:lang w:bidi="ru-RU"/>
        </w:rPr>
      </w:pPr>
    </w:p>
    <w:p w14:paraId="6FA86745" w14:textId="77777777" w:rsidR="009E4E3F" w:rsidRDefault="009E4E3F" w:rsidP="00421B82">
      <w:pPr>
        <w:widowControl w:val="0"/>
        <w:autoSpaceDE w:val="0"/>
        <w:autoSpaceDN w:val="0"/>
        <w:adjustRightInd w:val="0"/>
        <w:jc w:val="both"/>
        <w:rPr>
          <w:sz w:val="24"/>
          <w:szCs w:val="24"/>
          <w:lang w:bidi="ru-RU"/>
        </w:rPr>
      </w:pPr>
    </w:p>
    <w:p w14:paraId="2A8EBCA7" w14:textId="77777777" w:rsidR="009E4E3F" w:rsidRDefault="009E4E3F" w:rsidP="00421B82">
      <w:pPr>
        <w:widowControl w:val="0"/>
        <w:autoSpaceDE w:val="0"/>
        <w:autoSpaceDN w:val="0"/>
        <w:adjustRightInd w:val="0"/>
        <w:jc w:val="both"/>
        <w:rPr>
          <w:sz w:val="24"/>
          <w:szCs w:val="24"/>
          <w:lang w:bidi="ru-RU"/>
        </w:rPr>
      </w:pPr>
    </w:p>
    <w:p w14:paraId="40E80C70" w14:textId="77777777" w:rsidR="009E4E3F" w:rsidRDefault="009E4E3F" w:rsidP="00421B82">
      <w:pPr>
        <w:widowControl w:val="0"/>
        <w:autoSpaceDE w:val="0"/>
        <w:autoSpaceDN w:val="0"/>
        <w:adjustRightInd w:val="0"/>
        <w:jc w:val="both"/>
        <w:rPr>
          <w:sz w:val="24"/>
          <w:szCs w:val="24"/>
          <w:lang w:bidi="ru-RU"/>
        </w:rPr>
      </w:pPr>
    </w:p>
    <w:p w14:paraId="21320041" w14:textId="47093461" w:rsidR="009E4E3F" w:rsidRDefault="00143243" w:rsidP="00421B82">
      <w:pPr>
        <w:widowControl w:val="0"/>
        <w:autoSpaceDE w:val="0"/>
        <w:autoSpaceDN w:val="0"/>
        <w:adjustRightInd w:val="0"/>
        <w:jc w:val="both"/>
        <w:rPr>
          <w:sz w:val="24"/>
          <w:szCs w:val="24"/>
          <w:lang w:bidi="ru-RU"/>
        </w:rPr>
      </w:pPr>
      <w:r w:rsidRPr="00143243">
        <w:rPr>
          <w:sz w:val="24"/>
          <w:szCs w:val="24"/>
          <w:lang w:bidi="ru-RU"/>
        </w:rPr>
        <w:t>__________________ Продавец                         __________________      Покупатель</w:t>
      </w:r>
    </w:p>
    <w:p w14:paraId="16406FBE" w14:textId="77777777" w:rsidR="009E4E3F" w:rsidRDefault="009E4E3F" w:rsidP="00421B82">
      <w:pPr>
        <w:widowControl w:val="0"/>
        <w:autoSpaceDE w:val="0"/>
        <w:autoSpaceDN w:val="0"/>
        <w:adjustRightInd w:val="0"/>
        <w:jc w:val="both"/>
        <w:rPr>
          <w:sz w:val="24"/>
          <w:szCs w:val="24"/>
          <w:lang w:bidi="ru-RU"/>
        </w:rPr>
      </w:pPr>
    </w:p>
    <w:p w14:paraId="410B935B" w14:textId="77777777" w:rsidR="009E4E3F" w:rsidRDefault="009E4E3F" w:rsidP="00421B82">
      <w:pPr>
        <w:widowControl w:val="0"/>
        <w:autoSpaceDE w:val="0"/>
        <w:autoSpaceDN w:val="0"/>
        <w:adjustRightInd w:val="0"/>
        <w:jc w:val="both"/>
        <w:rPr>
          <w:sz w:val="24"/>
          <w:szCs w:val="24"/>
          <w:lang w:bidi="ru-RU"/>
        </w:rPr>
      </w:pPr>
    </w:p>
    <w:p w14:paraId="7420E0E6" w14:textId="77777777" w:rsidR="009E4E3F" w:rsidRDefault="009E4E3F" w:rsidP="00421B82">
      <w:pPr>
        <w:widowControl w:val="0"/>
        <w:autoSpaceDE w:val="0"/>
        <w:autoSpaceDN w:val="0"/>
        <w:adjustRightInd w:val="0"/>
        <w:jc w:val="both"/>
        <w:rPr>
          <w:sz w:val="24"/>
          <w:szCs w:val="24"/>
          <w:lang w:bidi="ru-RU"/>
        </w:rPr>
      </w:pPr>
    </w:p>
    <w:p w14:paraId="2C60C567" w14:textId="77777777" w:rsidR="009E4E3F" w:rsidRDefault="009E4E3F" w:rsidP="00421B82">
      <w:pPr>
        <w:widowControl w:val="0"/>
        <w:autoSpaceDE w:val="0"/>
        <w:autoSpaceDN w:val="0"/>
        <w:adjustRightInd w:val="0"/>
        <w:jc w:val="both"/>
        <w:rPr>
          <w:sz w:val="24"/>
          <w:szCs w:val="24"/>
          <w:lang w:bidi="ru-RU"/>
        </w:rPr>
      </w:pPr>
    </w:p>
    <w:p w14:paraId="1E152809" w14:textId="50D2F4E6" w:rsidR="00143243" w:rsidRPr="00143243" w:rsidRDefault="00143243" w:rsidP="00143243">
      <w:pPr>
        <w:ind w:right="23"/>
        <w:rPr>
          <w:b/>
          <w:color w:val="000000"/>
          <w:spacing w:val="7"/>
          <w:sz w:val="22"/>
        </w:rPr>
      </w:pPr>
      <w:r w:rsidRPr="00143243">
        <w:rPr>
          <w:b/>
          <w:sz w:val="22"/>
          <w:szCs w:val="22"/>
        </w:rPr>
        <w:t>Продавец:</w:t>
      </w:r>
      <w:r w:rsidRPr="00143243">
        <w:rPr>
          <w:b/>
          <w:color w:val="000000"/>
          <w:spacing w:val="7"/>
          <w:sz w:val="22"/>
        </w:rPr>
        <w:t xml:space="preserve">                                                                                                         Покупатель:</w:t>
      </w:r>
    </w:p>
    <w:p w14:paraId="2CADB531" w14:textId="77777777" w:rsidR="00143243" w:rsidRDefault="00143243" w:rsidP="00143243">
      <w:pPr>
        <w:widowControl w:val="0"/>
        <w:autoSpaceDE w:val="0"/>
        <w:autoSpaceDN w:val="0"/>
        <w:adjustRightInd w:val="0"/>
        <w:jc w:val="both"/>
        <w:rPr>
          <w:b/>
          <w:sz w:val="22"/>
          <w:szCs w:val="22"/>
        </w:rPr>
      </w:pPr>
      <w:r>
        <w:rPr>
          <w:b/>
          <w:sz w:val="22"/>
          <w:szCs w:val="22"/>
        </w:rPr>
        <w:t>ОАО «ОМК»</w:t>
      </w:r>
    </w:p>
    <w:p w14:paraId="1F0CDD10" w14:textId="77777777" w:rsidR="00143243" w:rsidRDefault="00143243" w:rsidP="00143243">
      <w:pPr>
        <w:widowControl w:val="0"/>
        <w:autoSpaceDE w:val="0"/>
        <w:autoSpaceDN w:val="0"/>
        <w:adjustRightInd w:val="0"/>
        <w:jc w:val="both"/>
        <w:rPr>
          <w:b/>
          <w:bCs/>
          <w:sz w:val="22"/>
          <w:szCs w:val="22"/>
        </w:rPr>
      </w:pPr>
      <w:r w:rsidRPr="008522FE">
        <w:rPr>
          <w:bCs/>
          <w:sz w:val="22"/>
          <w:szCs w:val="22"/>
        </w:rPr>
        <w:t>ОГРН 1027739359977 ИНН 7715087436</w:t>
      </w:r>
    </w:p>
    <w:p w14:paraId="4B89747F" w14:textId="77777777" w:rsidR="00143243" w:rsidRDefault="00143243" w:rsidP="00143243">
      <w:pPr>
        <w:rPr>
          <w:bCs/>
          <w:sz w:val="22"/>
          <w:szCs w:val="22"/>
        </w:rPr>
      </w:pPr>
      <w:r w:rsidRPr="008522FE">
        <w:rPr>
          <w:bCs/>
          <w:sz w:val="22"/>
          <w:szCs w:val="22"/>
        </w:rPr>
        <w:t>127254, г. Москва, ул. Руставели, д. 14</w:t>
      </w:r>
    </w:p>
    <w:p w14:paraId="306B37CB" w14:textId="77777777" w:rsidR="00143243" w:rsidRDefault="00143243" w:rsidP="00143243">
      <w:pPr>
        <w:rPr>
          <w:sz w:val="22"/>
          <w:szCs w:val="22"/>
        </w:rPr>
      </w:pPr>
      <w:r w:rsidRPr="0097153B">
        <w:rPr>
          <w:sz w:val="22"/>
          <w:szCs w:val="22"/>
        </w:rPr>
        <w:t xml:space="preserve">ОАО «ОМК»: р/с: 40702810000000066416 в </w:t>
      </w:r>
    </w:p>
    <w:p w14:paraId="1899967C" w14:textId="77777777" w:rsidR="00143243" w:rsidRDefault="00143243" w:rsidP="00143243">
      <w:pPr>
        <w:rPr>
          <w:sz w:val="22"/>
          <w:szCs w:val="22"/>
        </w:rPr>
      </w:pPr>
      <w:r w:rsidRPr="0097153B">
        <w:rPr>
          <w:sz w:val="22"/>
          <w:szCs w:val="22"/>
        </w:rPr>
        <w:t xml:space="preserve">ПАО «ПРОМСВЯЗЬБАНК» БИК 044525555, </w:t>
      </w:r>
    </w:p>
    <w:p w14:paraId="73470320" w14:textId="572ED3E5" w:rsidR="00143243" w:rsidRDefault="00143243" w:rsidP="00143243">
      <w:pPr>
        <w:rPr>
          <w:sz w:val="22"/>
          <w:szCs w:val="22"/>
        </w:rPr>
      </w:pPr>
      <w:r w:rsidRPr="0097153B">
        <w:rPr>
          <w:sz w:val="22"/>
          <w:szCs w:val="22"/>
        </w:rPr>
        <w:t>к/с:  30101810400000000555. </w:t>
      </w:r>
      <w:r w:rsidRPr="0097153B">
        <w:rPr>
          <w:sz w:val="22"/>
          <w:szCs w:val="22"/>
        </w:rPr>
        <w:br/>
      </w:r>
    </w:p>
    <w:p w14:paraId="064FDE69" w14:textId="77777777" w:rsidR="00143243" w:rsidRPr="00143243" w:rsidRDefault="00143243" w:rsidP="00143243">
      <w:pPr>
        <w:rPr>
          <w:b/>
          <w:sz w:val="22"/>
          <w:szCs w:val="22"/>
        </w:rPr>
      </w:pPr>
      <w:r w:rsidRPr="00143243">
        <w:rPr>
          <w:b/>
          <w:sz w:val="22"/>
          <w:szCs w:val="22"/>
        </w:rPr>
        <w:t>Конкурсный управляющий</w:t>
      </w:r>
    </w:p>
    <w:p w14:paraId="3AF5C1C7" w14:textId="66F754D3" w:rsidR="00143243" w:rsidRPr="00143243" w:rsidRDefault="00143243" w:rsidP="00143243">
      <w:pPr>
        <w:rPr>
          <w:b/>
          <w:sz w:val="22"/>
          <w:szCs w:val="22"/>
        </w:rPr>
      </w:pPr>
      <w:r w:rsidRPr="00143243">
        <w:rPr>
          <w:b/>
          <w:sz w:val="22"/>
          <w:szCs w:val="22"/>
        </w:rPr>
        <w:t>ОАО «ОМК»</w:t>
      </w:r>
    </w:p>
    <w:p w14:paraId="0117CDC8" w14:textId="77777777" w:rsidR="00143243" w:rsidRPr="00143243" w:rsidRDefault="00143243" w:rsidP="00143243">
      <w:pPr>
        <w:rPr>
          <w:b/>
          <w:sz w:val="22"/>
          <w:szCs w:val="22"/>
        </w:rPr>
      </w:pPr>
      <w:r w:rsidRPr="00143243">
        <w:rPr>
          <w:b/>
          <w:sz w:val="22"/>
          <w:szCs w:val="22"/>
        </w:rPr>
        <w:t>_______________________/ А.И. Куранов/</w:t>
      </w:r>
    </w:p>
    <w:p w14:paraId="093E2702" w14:textId="77777777" w:rsidR="00143243" w:rsidRDefault="00143243" w:rsidP="00143243">
      <w:pPr>
        <w:tabs>
          <w:tab w:val="left" w:pos="3312"/>
        </w:tabs>
        <w:rPr>
          <w:sz w:val="22"/>
          <w:szCs w:val="22"/>
        </w:rPr>
      </w:pPr>
      <w:r>
        <w:rPr>
          <w:sz w:val="22"/>
          <w:szCs w:val="22"/>
        </w:rPr>
        <w:t>М.П.</w:t>
      </w:r>
    </w:p>
    <w:p w14:paraId="1781BEFC" w14:textId="77777777" w:rsidR="009E4E3F" w:rsidRDefault="009E4E3F" w:rsidP="00421B82">
      <w:pPr>
        <w:widowControl w:val="0"/>
        <w:autoSpaceDE w:val="0"/>
        <w:autoSpaceDN w:val="0"/>
        <w:adjustRightInd w:val="0"/>
        <w:jc w:val="both"/>
        <w:rPr>
          <w:sz w:val="24"/>
          <w:szCs w:val="24"/>
          <w:lang w:bidi="ru-RU"/>
        </w:rPr>
      </w:pPr>
    </w:p>
    <w:p w14:paraId="678896B9" w14:textId="77777777" w:rsidR="009E4E3F" w:rsidRDefault="009E4E3F" w:rsidP="00421B82">
      <w:pPr>
        <w:widowControl w:val="0"/>
        <w:autoSpaceDE w:val="0"/>
        <w:autoSpaceDN w:val="0"/>
        <w:adjustRightInd w:val="0"/>
        <w:jc w:val="both"/>
        <w:rPr>
          <w:sz w:val="24"/>
          <w:szCs w:val="24"/>
          <w:lang w:bidi="ru-RU"/>
        </w:rPr>
      </w:pPr>
    </w:p>
    <w:p w14:paraId="7E0B147D" w14:textId="77777777" w:rsidR="009E4E3F" w:rsidRDefault="009E4E3F" w:rsidP="00421B82">
      <w:pPr>
        <w:widowControl w:val="0"/>
        <w:autoSpaceDE w:val="0"/>
        <w:autoSpaceDN w:val="0"/>
        <w:adjustRightInd w:val="0"/>
        <w:jc w:val="both"/>
        <w:rPr>
          <w:sz w:val="24"/>
          <w:szCs w:val="24"/>
          <w:lang w:bidi="ru-RU"/>
        </w:rPr>
      </w:pPr>
    </w:p>
    <w:p w14:paraId="0A1E0516" w14:textId="77777777" w:rsidR="009E4E3F" w:rsidRDefault="009E4E3F" w:rsidP="00421B82">
      <w:pPr>
        <w:widowControl w:val="0"/>
        <w:autoSpaceDE w:val="0"/>
        <w:autoSpaceDN w:val="0"/>
        <w:adjustRightInd w:val="0"/>
        <w:jc w:val="both"/>
        <w:rPr>
          <w:sz w:val="24"/>
          <w:szCs w:val="24"/>
          <w:lang w:bidi="ru-RU"/>
        </w:rPr>
      </w:pPr>
    </w:p>
    <w:sectPr w:rsidR="009E4E3F" w:rsidSect="00143243">
      <w:type w:val="continuous"/>
      <w:pgSz w:w="11909" w:h="16834"/>
      <w:pgMar w:top="568" w:right="1327" w:bottom="357" w:left="1191" w:header="0" w:footer="0" w:gutter="0"/>
      <w:cols w:space="6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BEABEA" w14:textId="77777777" w:rsidR="003320E9" w:rsidRDefault="004D27EF">
      <w:pPr>
        <w:spacing w:after="0" w:line="240" w:lineRule="auto"/>
      </w:pPr>
      <w:r>
        <w:separator/>
      </w:r>
    </w:p>
  </w:endnote>
  <w:endnote w:type="continuationSeparator" w:id="0">
    <w:p w14:paraId="699B0322" w14:textId="77777777" w:rsidR="003320E9" w:rsidRDefault="004D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0EEA0" w14:textId="77777777" w:rsidR="003320E9" w:rsidRDefault="004D27EF">
      <w:pPr>
        <w:spacing w:after="0" w:line="240" w:lineRule="auto"/>
      </w:pPr>
      <w:r>
        <w:separator/>
      </w:r>
    </w:p>
  </w:footnote>
  <w:footnote w:type="continuationSeparator" w:id="0">
    <w:p w14:paraId="7F74FF21" w14:textId="77777777" w:rsidR="003320E9" w:rsidRDefault="004D27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60559"/>
    <w:multiLevelType w:val="multilevel"/>
    <w:tmpl w:val="1F360559"/>
    <w:lvl w:ilvl="0">
      <w:start w:val="4"/>
      <w:numFmt w:val="decimal"/>
      <w:lvlText w:val="%1."/>
      <w:lvlJc w:val="left"/>
      <w:pPr>
        <w:tabs>
          <w:tab w:val="left" w:pos="495"/>
        </w:tabs>
        <w:ind w:left="495" w:hanging="495"/>
      </w:pPr>
      <w:rPr>
        <w:rFonts w:hint="default"/>
      </w:rPr>
    </w:lvl>
    <w:lvl w:ilvl="1">
      <w:start w:val="2"/>
      <w:numFmt w:val="decimal"/>
      <w:lvlText w:val="%1.%2."/>
      <w:lvlJc w:val="left"/>
      <w:pPr>
        <w:tabs>
          <w:tab w:val="left" w:pos="735"/>
        </w:tabs>
        <w:ind w:left="735" w:hanging="495"/>
      </w:pPr>
      <w:rPr>
        <w:rFonts w:hint="default"/>
      </w:rPr>
    </w:lvl>
    <w:lvl w:ilvl="2">
      <w:start w:val="3"/>
      <w:numFmt w:val="decimal"/>
      <w:lvlText w:val="%1.%2.%3."/>
      <w:lvlJc w:val="left"/>
      <w:pPr>
        <w:tabs>
          <w:tab w:val="left" w:pos="720"/>
        </w:tabs>
        <w:ind w:left="720" w:hanging="720"/>
      </w:pPr>
      <w:rPr>
        <w:rFonts w:hint="default"/>
      </w:rPr>
    </w:lvl>
    <w:lvl w:ilvl="3">
      <w:start w:val="1"/>
      <w:numFmt w:val="decimal"/>
      <w:lvlText w:val="%1.%2.%3.%4."/>
      <w:lvlJc w:val="left"/>
      <w:pPr>
        <w:tabs>
          <w:tab w:val="left" w:pos="1440"/>
        </w:tabs>
        <w:ind w:left="1440" w:hanging="720"/>
      </w:pPr>
      <w:rPr>
        <w:rFonts w:hint="default"/>
      </w:rPr>
    </w:lvl>
    <w:lvl w:ilvl="4">
      <w:start w:val="1"/>
      <w:numFmt w:val="decimal"/>
      <w:lvlText w:val="%1.%2.%3.%4.%5."/>
      <w:lvlJc w:val="left"/>
      <w:pPr>
        <w:tabs>
          <w:tab w:val="left" w:pos="2040"/>
        </w:tabs>
        <w:ind w:left="2040" w:hanging="1080"/>
      </w:pPr>
      <w:rPr>
        <w:rFonts w:hint="default"/>
      </w:rPr>
    </w:lvl>
    <w:lvl w:ilvl="5">
      <w:start w:val="1"/>
      <w:numFmt w:val="decimal"/>
      <w:lvlText w:val="%1.%2.%3.%4.%5.%6."/>
      <w:lvlJc w:val="left"/>
      <w:pPr>
        <w:tabs>
          <w:tab w:val="left" w:pos="2280"/>
        </w:tabs>
        <w:ind w:left="2280" w:hanging="1080"/>
      </w:pPr>
      <w:rPr>
        <w:rFonts w:hint="default"/>
      </w:rPr>
    </w:lvl>
    <w:lvl w:ilvl="6">
      <w:start w:val="1"/>
      <w:numFmt w:val="decimal"/>
      <w:lvlText w:val="%1.%2.%3.%4.%5.%6.%7."/>
      <w:lvlJc w:val="left"/>
      <w:pPr>
        <w:tabs>
          <w:tab w:val="left" w:pos="2520"/>
        </w:tabs>
        <w:ind w:left="2520" w:hanging="1080"/>
      </w:pPr>
      <w:rPr>
        <w:rFonts w:hint="default"/>
      </w:rPr>
    </w:lvl>
    <w:lvl w:ilvl="7">
      <w:start w:val="1"/>
      <w:numFmt w:val="decimal"/>
      <w:lvlText w:val="%1.%2.%3.%4.%5.%6.%7.%8."/>
      <w:lvlJc w:val="left"/>
      <w:pPr>
        <w:tabs>
          <w:tab w:val="left" w:pos="3120"/>
        </w:tabs>
        <w:ind w:left="3120" w:hanging="1440"/>
      </w:pPr>
      <w:rPr>
        <w:rFonts w:hint="default"/>
      </w:rPr>
    </w:lvl>
    <w:lvl w:ilvl="8">
      <w:start w:val="1"/>
      <w:numFmt w:val="decimal"/>
      <w:lvlText w:val="%1.%2.%3.%4.%5.%6.%7.%8.%9."/>
      <w:lvlJc w:val="left"/>
      <w:pPr>
        <w:tabs>
          <w:tab w:val="left" w:pos="3360"/>
        </w:tabs>
        <w:ind w:left="3360" w:hanging="1440"/>
      </w:pPr>
      <w:rPr>
        <w:rFonts w:hint="default"/>
      </w:rPr>
    </w:lvl>
  </w:abstractNum>
  <w:abstractNum w:abstractNumId="1" w15:restartNumberingAfterBreak="0">
    <w:nsid w:val="550E3C5B"/>
    <w:multiLevelType w:val="singleLevel"/>
    <w:tmpl w:val="550E3C5B"/>
    <w:lvl w:ilvl="0">
      <w:start w:val="1"/>
      <w:numFmt w:val="decimal"/>
      <w:lvlText w:val="%1."/>
      <w:legacy w:legacy="1" w:legacySpace="0" w:legacyIndent="384"/>
      <w:lvlJc w:val="left"/>
    </w:lvl>
  </w:abstractNum>
  <w:abstractNum w:abstractNumId="2" w15:restartNumberingAfterBreak="0">
    <w:nsid w:val="5724429C"/>
    <w:multiLevelType w:val="multilevel"/>
    <w:tmpl w:val="5724429C"/>
    <w:lvl w:ilvl="0">
      <w:start w:val="1"/>
      <w:numFmt w:val="decimal"/>
      <w:lvlText w:val="%1."/>
      <w:lvlJc w:val="left"/>
      <w:pPr>
        <w:tabs>
          <w:tab w:val="left" w:pos="4046"/>
        </w:tabs>
        <w:ind w:left="4046" w:hanging="360"/>
      </w:pPr>
      <w:rPr>
        <w:rFonts w:hint="default"/>
      </w:rPr>
    </w:lvl>
    <w:lvl w:ilvl="1">
      <w:start w:val="1"/>
      <w:numFmt w:val="lowerLetter"/>
      <w:lvlText w:val="%2."/>
      <w:lvlJc w:val="left"/>
      <w:pPr>
        <w:tabs>
          <w:tab w:val="left" w:pos="4766"/>
        </w:tabs>
        <w:ind w:left="4766" w:hanging="360"/>
      </w:pPr>
    </w:lvl>
    <w:lvl w:ilvl="2">
      <w:start w:val="1"/>
      <w:numFmt w:val="lowerRoman"/>
      <w:lvlText w:val="%3."/>
      <w:lvlJc w:val="right"/>
      <w:pPr>
        <w:tabs>
          <w:tab w:val="left" w:pos="5486"/>
        </w:tabs>
        <w:ind w:left="5486" w:hanging="180"/>
      </w:pPr>
    </w:lvl>
    <w:lvl w:ilvl="3">
      <w:start w:val="1"/>
      <w:numFmt w:val="decimal"/>
      <w:lvlText w:val="%4."/>
      <w:lvlJc w:val="left"/>
      <w:pPr>
        <w:tabs>
          <w:tab w:val="left" w:pos="6206"/>
        </w:tabs>
        <w:ind w:left="6206" w:hanging="360"/>
      </w:pPr>
    </w:lvl>
    <w:lvl w:ilvl="4">
      <w:start w:val="1"/>
      <w:numFmt w:val="lowerLetter"/>
      <w:lvlText w:val="%5."/>
      <w:lvlJc w:val="left"/>
      <w:pPr>
        <w:tabs>
          <w:tab w:val="left" w:pos="6926"/>
        </w:tabs>
        <w:ind w:left="6926" w:hanging="360"/>
      </w:pPr>
    </w:lvl>
    <w:lvl w:ilvl="5">
      <w:start w:val="1"/>
      <w:numFmt w:val="lowerRoman"/>
      <w:lvlText w:val="%6."/>
      <w:lvlJc w:val="right"/>
      <w:pPr>
        <w:tabs>
          <w:tab w:val="left" w:pos="7646"/>
        </w:tabs>
        <w:ind w:left="7646" w:hanging="180"/>
      </w:pPr>
    </w:lvl>
    <w:lvl w:ilvl="6">
      <w:start w:val="1"/>
      <w:numFmt w:val="decimal"/>
      <w:lvlText w:val="%7."/>
      <w:lvlJc w:val="left"/>
      <w:pPr>
        <w:tabs>
          <w:tab w:val="left" w:pos="8366"/>
        </w:tabs>
        <w:ind w:left="8366" w:hanging="360"/>
      </w:pPr>
    </w:lvl>
    <w:lvl w:ilvl="7">
      <w:start w:val="1"/>
      <w:numFmt w:val="lowerLetter"/>
      <w:lvlText w:val="%8."/>
      <w:lvlJc w:val="left"/>
      <w:pPr>
        <w:tabs>
          <w:tab w:val="left" w:pos="9086"/>
        </w:tabs>
        <w:ind w:left="9086" w:hanging="360"/>
      </w:pPr>
    </w:lvl>
    <w:lvl w:ilvl="8">
      <w:start w:val="1"/>
      <w:numFmt w:val="lowerRoman"/>
      <w:lvlText w:val="%9."/>
      <w:lvlJc w:val="right"/>
      <w:pPr>
        <w:tabs>
          <w:tab w:val="left" w:pos="9806"/>
        </w:tabs>
        <w:ind w:left="9806" w:hanging="180"/>
      </w:pPr>
    </w:lvl>
  </w:abstractNum>
  <w:abstractNum w:abstractNumId="3" w15:restartNumberingAfterBreak="0">
    <w:nsid w:val="65A42447"/>
    <w:multiLevelType w:val="multilevel"/>
    <w:tmpl w:val="E74C0A9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06D"/>
    <w:rsid w:val="00000D49"/>
    <w:rsid w:val="00005A1A"/>
    <w:rsid w:val="00011FDA"/>
    <w:rsid w:val="00012378"/>
    <w:rsid w:val="00033ACB"/>
    <w:rsid w:val="00033CF6"/>
    <w:rsid w:val="000368AB"/>
    <w:rsid w:val="000400D8"/>
    <w:rsid w:val="00052E5A"/>
    <w:rsid w:val="00056A3A"/>
    <w:rsid w:val="0006390E"/>
    <w:rsid w:val="000642DF"/>
    <w:rsid w:val="00066220"/>
    <w:rsid w:val="00066E06"/>
    <w:rsid w:val="00096E2E"/>
    <w:rsid w:val="000A02B5"/>
    <w:rsid w:val="000A2C72"/>
    <w:rsid w:val="000B69EC"/>
    <w:rsid w:val="000F27C2"/>
    <w:rsid w:val="000F47FB"/>
    <w:rsid w:val="000F7AFC"/>
    <w:rsid w:val="001123DC"/>
    <w:rsid w:val="00123AC1"/>
    <w:rsid w:val="00126511"/>
    <w:rsid w:val="0012766D"/>
    <w:rsid w:val="001279B0"/>
    <w:rsid w:val="00132169"/>
    <w:rsid w:val="001353E8"/>
    <w:rsid w:val="00137FDE"/>
    <w:rsid w:val="00143243"/>
    <w:rsid w:val="00151C00"/>
    <w:rsid w:val="00156B00"/>
    <w:rsid w:val="00160828"/>
    <w:rsid w:val="00170CF7"/>
    <w:rsid w:val="00197D9C"/>
    <w:rsid w:val="001A3B6D"/>
    <w:rsid w:val="001A6F38"/>
    <w:rsid w:val="001C0F83"/>
    <w:rsid w:val="001C6561"/>
    <w:rsid w:val="001C759E"/>
    <w:rsid w:val="001D51BE"/>
    <w:rsid w:val="001E4A3B"/>
    <w:rsid w:val="001E53E5"/>
    <w:rsid w:val="001E5F08"/>
    <w:rsid w:val="001F27E6"/>
    <w:rsid w:val="001F3CD5"/>
    <w:rsid w:val="0020267B"/>
    <w:rsid w:val="002228E2"/>
    <w:rsid w:val="00223CBB"/>
    <w:rsid w:val="00224185"/>
    <w:rsid w:val="0023129F"/>
    <w:rsid w:val="00232A5D"/>
    <w:rsid w:val="0024044B"/>
    <w:rsid w:val="00241443"/>
    <w:rsid w:val="0024356F"/>
    <w:rsid w:val="00244BF8"/>
    <w:rsid w:val="00245BB8"/>
    <w:rsid w:val="00250500"/>
    <w:rsid w:val="00252D02"/>
    <w:rsid w:val="00253636"/>
    <w:rsid w:val="00257918"/>
    <w:rsid w:val="002665DF"/>
    <w:rsid w:val="002670D7"/>
    <w:rsid w:val="0027195A"/>
    <w:rsid w:val="0028076E"/>
    <w:rsid w:val="0028484F"/>
    <w:rsid w:val="00294063"/>
    <w:rsid w:val="002B1BDA"/>
    <w:rsid w:val="002B251D"/>
    <w:rsid w:val="002B3968"/>
    <w:rsid w:val="002B6642"/>
    <w:rsid w:val="002C64F7"/>
    <w:rsid w:val="002C7C54"/>
    <w:rsid w:val="002D2C05"/>
    <w:rsid w:val="002D4BDB"/>
    <w:rsid w:val="002E47D5"/>
    <w:rsid w:val="002F7BD7"/>
    <w:rsid w:val="0030380C"/>
    <w:rsid w:val="0031125C"/>
    <w:rsid w:val="003130CA"/>
    <w:rsid w:val="003202C6"/>
    <w:rsid w:val="003320E9"/>
    <w:rsid w:val="0033406B"/>
    <w:rsid w:val="003357AF"/>
    <w:rsid w:val="00340514"/>
    <w:rsid w:val="00350035"/>
    <w:rsid w:val="003509E2"/>
    <w:rsid w:val="003520F0"/>
    <w:rsid w:val="00377BBD"/>
    <w:rsid w:val="003828C4"/>
    <w:rsid w:val="00387B9F"/>
    <w:rsid w:val="00396978"/>
    <w:rsid w:val="003B3178"/>
    <w:rsid w:val="003C1BD7"/>
    <w:rsid w:val="003C2A8E"/>
    <w:rsid w:val="003D2A88"/>
    <w:rsid w:val="003D7C1C"/>
    <w:rsid w:val="003E0177"/>
    <w:rsid w:val="003E1087"/>
    <w:rsid w:val="003F2E71"/>
    <w:rsid w:val="00414B3D"/>
    <w:rsid w:val="00421B82"/>
    <w:rsid w:val="00432333"/>
    <w:rsid w:val="00436B80"/>
    <w:rsid w:val="00444A52"/>
    <w:rsid w:val="00446A90"/>
    <w:rsid w:val="0045430A"/>
    <w:rsid w:val="00471816"/>
    <w:rsid w:val="00477EA5"/>
    <w:rsid w:val="00493743"/>
    <w:rsid w:val="00493ACB"/>
    <w:rsid w:val="00496E7E"/>
    <w:rsid w:val="004B37EE"/>
    <w:rsid w:val="004B5C7D"/>
    <w:rsid w:val="004B5D40"/>
    <w:rsid w:val="004C1CBF"/>
    <w:rsid w:val="004D27EF"/>
    <w:rsid w:val="004E3C21"/>
    <w:rsid w:val="004F45E0"/>
    <w:rsid w:val="00500DB8"/>
    <w:rsid w:val="005042DC"/>
    <w:rsid w:val="005064E1"/>
    <w:rsid w:val="00520547"/>
    <w:rsid w:val="00520F3B"/>
    <w:rsid w:val="00522CC1"/>
    <w:rsid w:val="00532409"/>
    <w:rsid w:val="00554EA4"/>
    <w:rsid w:val="00563CA5"/>
    <w:rsid w:val="0056566A"/>
    <w:rsid w:val="00581844"/>
    <w:rsid w:val="00583DE0"/>
    <w:rsid w:val="00591FF7"/>
    <w:rsid w:val="005A349E"/>
    <w:rsid w:val="005B1956"/>
    <w:rsid w:val="005B5AEF"/>
    <w:rsid w:val="005B6615"/>
    <w:rsid w:val="005C406D"/>
    <w:rsid w:val="005C6F42"/>
    <w:rsid w:val="005C78F2"/>
    <w:rsid w:val="005D4DB7"/>
    <w:rsid w:val="005D6472"/>
    <w:rsid w:val="006002A3"/>
    <w:rsid w:val="00600A99"/>
    <w:rsid w:val="0061087D"/>
    <w:rsid w:val="00613CAC"/>
    <w:rsid w:val="00625A5C"/>
    <w:rsid w:val="00626D0F"/>
    <w:rsid w:val="0063238F"/>
    <w:rsid w:val="00650301"/>
    <w:rsid w:val="006550CF"/>
    <w:rsid w:val="00660BCE"/>
    <w:rsid w:val="00661D14"/>
    <w:rsid w:val="0067057F"/>
    <w:rsid w:val="00676816"/>
    <w:rsid w:val="006815D4"/>
    <w:rsid w:val="00684E24"/>
    <w:rsid w:val="00690656"/>
    <w:rsid w:val="00695DEF"/>
    <w:rsid w:val="006B56DD"/>
    <w:rsid w:val="006C4F71"/>
    <w:rsid w:val="006F0F0B"/>
    <w:rsid w:val="006F48F2"/>
    <w:rsid w:val="007215FB"/>
    <w:rsid w:val="00725087"/>
    <w:rsid w:val="00726C34"/>
    <w:rsid w:val="00736FEA"/>
    <w:rsid w:val="00742D01"/>
    <w:rsid w:val="00742DEA"/>
    <w:rsid w:val="00754C56"/>
    <w:rsid w:val="00765BF2"/>
    <w:rsid w:val="00770E13"/>
    <w:rsid w:val="00774868"/>
    <w:rsid w:val="00776E84"/>
    <w:rsid w:val="00777795"/>
    <w:rsid w:val="00777CC6"/>
    <w:rsid w:val="00793401"/>
    <w:rsid w:val="0079468F"/>
    <w:rsid w:val="007A165D"/>
    <w:rsid w:val="007A4FD1"/>
    <w:rsid w:val="007B318A"/>
    <w:rsid w:val="007B57C5"/>
    <w:rsid w:val="007C1571"/>
    <w:rsid w:val="007C18D7"/>
    <w:rsid w:val="007C4703"/>
    <w:rsid w:val="007D2759"/>
    <w:rsid w:val="007D51D8"/>
    <w:rsid w:val="007D5B48"/>
    <w:rsid w:val="007F3A46"/>
    <w:rsid w:val="007F5437"/>
    <w:rsid w:val="00802F44"/>
    <w:rsid w:val="00812464"/>
    <w:rsid w:val="008137BE"/>
    <w:rsid w:val="00823276"/>
    <w:rsid w:val="008318AB"/>
    <w:rsid w:val="00840E54"/>
    <w:rsid w:val="00842E98"/>
    <w:rsid w:val="0084501D"/>
    <w:rsid w:val="008522FE"/>
    <w:rsid w:val="00864509"/>
    <w:rsid w:val="00865933"/>
    <w:rsid w:val="00875C9D"/>
    <w:rsid w:val="0087788A"/>
    <w:rsid w:val="008A076E"/>
    <w:rsid w:val="008A23D2"/>
    <w:rsid w:val="008A4B8A"/>
    <w:rsid w:val="008A5A18"/>
    <w:rsid w:val="008A5B0E"/>
    <w:rsid w:val="008C0201"/>
    <w:rsid w:val="008C49CB"/>
    <w:rsid w:val="008C5658"/>
    <w:rsid w:val="008C7D62"/>
    <w:rsid w:val="008D43BA"/>
    <w:rsid w:val="008D63C5"/>
    <w:rsid w:val="008D695B"/>
    <w:rsid w:val="008F03F1"/>
    <w:rsid w:val="00900194"/>
    <w:rsid w:val="00925296"/>
    <w:rsid w:val="00933C17"/>
    <w:rsid w:val="00940BEC"/>
    <w:rsid w:val="00941983"/>
    <w:rsid w:val="00943326"/>
    <w:rsid w:val="00953DFF"/>
    <w:rsid w:val="009627A7"/>
    <w:rsid w:val="009679F2"/>
    <w:rsid w:val="0097153B"/>
    <w:rsid w:val="00983699"/>
    <w:rsid w:val="009930A5"/>
    <w:rsid w:val="00994D8F"/>
    <w:rsid w:val="009A6DE0"/>
    <w:rsid w:val="009A75F2"/>
    <w:rsid w:val="009B34FB"/>
    <w:rsid w:val="009B59D9"/>
    <w:rsid w:val="009D428C"/>
    <w:rsid w:val="009D4FE6"/>
    <w:rsid w:val="009E2A76"/>
    <w:rsid w:val="009E2CE4"/>
    <w:rsid w:val="009E4E3F"/>
    <w:rsid w:val="009F7620"/>
    <w:rsid w:val="00A02121"/>
    <w:rsid w:val="00A02DD5"/>
    <w:rsid w:val="00A133D6"/>
    <w:rsid w:val="00A20BB3"/>
    <w:rsid w:val="00A3423A"/>
    <w:rsid w:val="00A4262E"/>
    <w:rsid w:val="00A551F1"/>
    <w:rsid w:val="00A62B5F"/>
    <w:rsid w:val="00A7066C"/>
    <w:rsid w:val="00A7103C"/>
    <w:rsid w:val="00A72D6C"/>
    <w:rsid w:val="00A91F56"/>
    <w:rsid w:val="00A96F0A"/>
    <w:rsid w:val="00AA53E5"/>
    <w:rsid w:val="00AA558E"/>
    <w:rsid w:val="00AB4C99"/>
    <w:rsid w:val="00AC3D3A"/>
    <w:rsid w:val="00AD6D2D"/>
    <w:rsid w:val="00AE4FE5"/>
    <w:rsid w:val="00AF09D4"/>
    <w:rsid w:val="00AF4498"/>
    <w:rsid w:val="00B03F99"/>
    <w:rsid w:val="00B0509A"/>
    <w:rsid w:val="00B27C4C"/>
    <w:rsid w:val="00B27CD1"/>
    <w:rsid w:val="00B35E84"/>
    <w:rsid w:val="00B45A95"/>
    <w:rsid w:val="00B465AF"/>
    <w:rsid w:val="00B547B7"/>
    <w:rsid w:val="00B83BF9"/>
    <w:rsid w:val="00B86E1F"/>
    <w:rsid w:val="00B92FBE"/>
    <w:rsid w:val="00BA3BBB"/>
    <w:rsid w:val="00BA6976"/>
    <w:rsid w:val="00BB4094"/>
    <w:rsid w:val="00BB5096"/>
    <w:rsid w:val="00BB6E73"/>
    <w:rsid w:val="00BD1032"/>
    <w:rsid w:val="00BD54B4"/>
    <w:rsid w:val="00BE060A"/>
    <w:rsid w:val="00BE1F02"/>
    <w:rsid w:val="00BE5ADB"/>
    <w:rsid w:val="00BF7E49"/>
    <w:rsid w:val="00C207A1"/>
    <w:rsid w:val="00C256FB"/>
    <w:rsid w:val="00C26DA5"/>
    <w:rsid w:val="00C612D4"/>
    <w:rsid w:val="00C63AAB"/>
    <w:rsid w:val="00C7265E"/>
    <w:rsid w:val="00C756C0"/>
    <w:rsid w:val="00C80B4D"/>
    <w:rsid w:val="00CB0A17"/>
    <w:rsid w:val="00CB5047"/>
    <w:rsid w:val="00CC5832"/>
    <w:rsid w:val="00CD480D"/>
    <w:rsid w:val="00D020C0"/>
    <w:rsid w:val="00D116FB"/>
    <w:rsid w:val="00D231B5"/>
    <w:rsid w:val="00D3706D"/>
    <w:rsid w:val="00D44F50"/>
    <w:rsid w:val="00D56EBA"/>
    <w:rsid w:val="00D70C34"/>
    <w:rsid w:val="00D71A00"/>
    <w:rsid w:val="00D728A8"/>
    <w:rsid w:val="00D73750"/>
    <w:rsid w:val="00D82BAE"/>
    <w:rsid w:val="00D9158B"/>
    <w:rsid w:val="00DA275A"/>
    <w:rsid w:val="00DB33B3"/>
    <w:rsid w:val="00DB45B2"/>
    <w:rsid w:val="00DB7334"/>
    <w:rsid w:val="00DC7032"/>
    <w:rsid w:val="00DD53C2"/>
    <w:rsid w:val="00DE4C29"/>
    <w:rsid w:val="00DE5794"/>
    <w:rsid w:val="00E0457D"/>
    <w:rsid w:val="00E05D9A"/>
    <w:rsid w:val="00E06AA7"/>
    <w:rsid w:val="00E1091E"/>
    <w:rsid w:val="00E52A44"/>
    <w:rsid w:val="00E53CB5"/>
    <w:rsid w:val="00E65BEF"/>
    <w:rsid w:val="00E66BA7"/>
    <w:rsid w:val="00E87A94"/>
    <w:rsid w:val="00EA3AE5"/>
    <w:rsid w:val="00EC1056"/>
    <w:rsid w:val="00EC2149"/>
    <w:rsid w:val="00EE2466"/>
    <w:rsid w:val="00EE3580"/>
    <w:rsid w:val="00EE681E"/>
    <w:rsid w:val="00F11B89"/>
    <w:rsid w:val="00F51946"/>
    <w:rsid w:val="00F6023E"/>
    <w:rsid w:val="00F62CE5"/>
    <w:rsid w:val="00F646AE"/>
    <w:rsid w:val="00F6600C"/>
    <w:rsid w:val="00F72246"/>
    <w:rsid w:val="00F765D8"/>
    <w:rsid w:val="00F811E6"/>
    <w:rsid w:val="00F83359"/>
    <w:rsid w:val="00F9635D"/>
    <w:rsid w:val="00FA114A"/>
    <w:rsid w:val="00FA2069"/>
    <w:rsid w:val="00FA579A"/>
    <w:rsid w:val="00FA7916"/>
    <w:rsid w:val="00FB1EE3"/>
    <w:rsid w:val="00FB79B6"/>
    <w:rsid w:val="00FB7AF3"/>
    <w:rsid w:val="00FC3E56"/>
    <w:rsid w:val="00FC51AC"/>
    <w:rsid w:val="00FC7049"/>
    <w:rsid w:val="00FD04EF"/>
    <w:rsid w:val="00FD13D3"/>
    <w:rsid w:val="00FE7971"/>
    <w:rsid w:val="00FF338B"/>
    <w:rsid w:val="00FF67F7"/>
    <w:rsid w:val="3C39239F"/>
    <w:rsid w:val="459F5B59"/>
    <w:rsid w:val="4C100E47"/>
    <w:rsid w:val="7A8444D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F19CD"/>
  <w15:docId w15:val="{78EC8CA2-5D52-4C2C-9637-5A8FE105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qFormat="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rPr>
  </w:style>
  <w:style w:type="paragraph" w:styleId="1">
    <w:name w:val="heading 1"/>
    <w:basedOn w:val="a"/>
    <w:next w:val="a"/>
    <w:link w:val="10"/>
    <w:qFormat/>
    <w:pPr>
      <w:keepNext/>
      <w:overflowPunct w:val="0"/>
      <w:autoSpaceDE w:val="0"/>
      <w:autoSpaceDN w:val="0"/>
      <w:adjustRightInd w:val="0"/>
      <w:ind w:left="360"/>
      <w:jc w:val="both"/>
      <w:textAlignment w:val="baseline"/>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style>
  <w:style w:type="paragraph" w:styleId="a5">
    <w:name w:val="footnote text"/>
    <w:basedOn w:val="a"/>
    <w:semiHidden/>
    <w:qFormat/>
  </w:style>
  <w:style w:type="paragraph" w:styleId="a6">
    <w:name w:val="header"/>
    <w:basedOn w:val="a"/>
    <w:qFormat/>
    <w:pPr>
      <w:tabs>
        <w:tab w:val="center" w:pos="4677"/>
        <w:tab w:val="right" w:pos="9355"/>
      </w:tabs>
    </w:pPr>
  </w:style>
  <w:style w:type="paragraph" w:styleId="a7">
    <w:name w:val="Body Text"/>
    <w:basedOn w:val="a"/>
    <w:link w:val="a8"/>
    <w:pPr>
      <w:shd w:val="clear" w:color="auto" w:fill="FFFFFF"/>
      <w:tabs>
        <w:tab w:val="left" w:pos="917"/>
      </w:tabs>
      <w:spacing w:before="2" w:line="252" w:lineRule="exact"/>
      <w:jc w:val="both"/>
    </w:pPr>
    <w:rPr>
      <w:color w:val="000000"/>
    </w:rPr>
  </w:style>
  <w:style w:type="paragraph" w:styleId="a9">
    <w:name w:val="footer"/>
    <w:basedOn w:val="a"/>
    <w:qFormat/>
    <w:pPr>
      <w:tabs>
        <w:tab w:val="center" w:pos="4677"/>
        <w:tab w:val="right" w:pos="9355"/>
      </w:tabs>
    </w:pPr>
  </w:style>
  <w:style w:type="paragraph" w:styleId="aa">
    <w:name w:val="Normal (Web)"/>
    <w:basedOn w:val="a"/>
    <w:uiPriority w:val="99"/>
    <w:unhideWhenUsed/>
    <w:pPr>
      <w:spacing w:before="100" w:beforeAutospacing="1" w:after="100" w:afterAutospacing="1"/>
    </w:pPr>
    <w:rPr>
      <w:sz w:val="24"/>
      <w:szCs w:val="24"/>
    </w:rPr>
  </w:style>
  <w:style w:type="character" w:styleId="ab">
    <w:name w:val="footnote reference"/>
    <w:semiHidden/>
    <w:qFormat/>
    <w:rPr>
      <w:vertAlign w:val="superscript"/>
    </w:rPr>
  </w:style>
  <w:style w:type="character" w:styleId="ac">
    <w:name w:val="Hyperlink"/>
    <w:uiPriority w:val="99"/>
    <w:unhideWhenUsed/>
    <w:rPr>
      <w:color w:val="0000FF"/>
      <w:u w:val="single"/>
    </w:rPr>
  </w:style>
  <w:style w:type="character" w:styleId="ad">
    <w:name w:val="page number"/>
    <w:basedOn w:val="a0"/>
  </w:style>
  <w:style w:type="character" w:customStyle="1" w:styleId="ae">
    <w:name w:val="Цветовое выделение"/>
    <w:rPr>
      <w:b/>
      <w:color w:val="000080"/>
      <w:sz w:val="20"/>
    </w:rPr>
  </w:style>
  <w:style w:type="paragraph" w:customStyle="1" w:styleId="af">
    <w:name w:val="Таблицы (моноширинный)"/>
    <w:basedOn w:val="a"/>
    <w:next w:val="a"/>
    <w:qFormat/>
    <w:pPr>
      <w:widowControl w:val="0"/>
      <w:jc w:val="both"/>
    </w:pPr>
    <w:rPr>
      <w:rFonts w:ascii="Courier New" w:hAnsi="Courier New"/>
      <w:snapToGrid w:val="0"/>
    </w:r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rPr>
  </w:style>
  <w:style w:type="paragraph" w:customStyle="1" w:styleId="ConsNormal">
    <w:name w:val="ConsNormal"/>
    <w:qFormat/>
    <w:pPr>
      <w:widowControl w:val="0"/>
      <w:autoSpaceDE w:val="0"/>
      <w:autoSpaceDN w:val="0"/>
      <w:adjustRightInd w:val="0"/>
      <w:ind w:right="19772" w:firstLine="720"/>
    </w:pPr>
    <w:rPr>
      <w:rFonts w:ascii="Arial" w:eastAsia="Times New Roman" w:hAnsi="Arial" w:cs="Arial"/>
    </w:rPr>
  </w:style>
  <w:style w:type="paragraph" w:customStyle="1" w:styleId="11">
    <w:name w:val="Обычный1"/>
    <w:qFormat/>
    <w:rPr>
      <w:rFonts w:eastAsia="Times New Roman"/>
      <w:sz w:val="24"/>
    </w:rPr>
  </w:style>
  <w:style w:type="character" w:customStyle="1" w:styleId="10">
    <w:name w:val="Заголовок 1 Знак"/>
    <w:link w:val="1"/>
    <w:qFormat/>
    <w:rPr>
      <w:sz w:val="28"/>
    </w:rPr>
  </w:style>
  <w:style w:type="character" w:customStyle="1" w:styleId="a8">
    <w:name w:val="Основной текст Знак"/>
    <w:link w:val="a7"/>
    <w:rPr>
      <w:color w:val="000000"/>
      <w:shd w:val="clear" w:color="auto" w:fill="FFFFFF"/>
    </w:rPr>
  </w:style>
  <w:style w:type="paragraph" w:customStyle="1" w:styleId="ConsCell">
    <w:name w:val="ConsCell"/>
    <w:uiPriority w:val="99"/>
    <w:qFormat/>
    <w:pPr>
      <w:widowControl w:val="0"/>
      <w:autoSpaceDE w:val="0"/>
      <w:autoSpaceDN w:val="0"/>
    </w:pPr>
    <w:rPr>
      <w:rFonts w:ascii="Arial" w:eastAsia="Times New Roman" w:hAnsi="Arial" w:cs="Arial"/>
    </w:rPr>
  </w:style>
  <w:style w:type="character" w:customStyle="1" w:styleId="apple-converted-space">
    <w:name w:val="apple-converted-space"/>
    <w:basedOn w:val="a0"/>
  </w:style>
  <w:style w:type="paragraph" w:customStyle="1" w:styleId="12">
    <w:name w:val="Абзац списка1"/>
    <w:basedOn w:val="a"/>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character" w:styleId="af0">
    <w:name w:val="annotation reference"/>
    <w:basedOn w:val="a0"/>
    <w:semiHidden/>
    <w:unhideWhenUsed/>
    <w:rPr>
      <w:sz w:val="16"/>
      <w:szCs w:val="16"/>
    </w:rPr>
  </w:style>
  <w:style w:type="paragraph" w:styleId="af1">
    <w:name w:val="Balloon Text"/>
    <w:basedOn w:val="a"/>
    <w:link w:val="af2"/>
    <w:semiHidden/>
    <w:unhideWhenUsed/>
    <w:rsid w:val="002D4BDB"/>
    <w:pPr>
      <w:spacing w:after="0" w:line="240" w:lineRule="auto"/>
    </w:pPr>
    <w:rPr>
      <w:rFonts w:ascii="Segoe UI" w:hAnsi="Segoe UI" w:cs="Segoe UI"/>
      <w:sz w:val="18"/>
      <w:szCs w:val="18"/>
    </w:rPr>
  </w:style>
  <w:style w:type="character" w:customStyle="1" w:styleId="af2">
    <w:name w:val="Текст выноски Знак"/>
    <w:basedOn w:val="a0"/>
    <w:link w:val="af1"/>
    <w:semiHidden/>
    <w:rsid w:val="002D4BDB"/>
    <w:rPr>
      <w:rFonts w:ascii="Segoe UI" w:eastAsia="Times New Roman" w:hAnsi="Segoe UI" w:cs="Segoe UI"/>
      <w:sz w:val="18"/>
      <w:szCs w:val="18"/>
    </w:rPr>
  </w:style>
  <w:style w:type="paragraph" w:styleId="af3">
    <w:name w:val="annotation subject"/>
    <w:basedOn w:val="a3"/>
    <w:next w:val="a3"/>
    <w:link w:val="af4"/>
    <w:semiHidden/>
    <w:unhideWhenUsed/>
    <w:rsid w:val="002D4BDB"/>
    <w:pPr>
      <w:spacing w:line="240" w:lineRule="auto"/>
    </w:pPr>
    <w:rPr>
      <w:b/>
      <w:bCs/>
    </w:rPr>
  </w:style>
  <w:style w:type="character" w:customStyle="1" w:styleId="a4">
    <w:name w:val="Текст примечания Знак"/>
    <w:basedOn w:val="a0"/>
    <w:link w:val="a3"/>
    <w:rsid w:val="002D4BDB"/>
    <w:rPr>
      <w:rFonts w:eastAsia="Times New Roman"/>
    </w:rPr>
  </w:style>
  <w:style w:type="character" w:customStyle="1" w:styleId="af4">
    <w:name w:val="Тема примечания Знак"/>
    <w:basedOn w:val="a4"/>
    <w:link w:val="af3"/>
    <w:semiHidden/>
    <w:rsid w:val="002D4BDB"/>
    <w:rPr>
      <w:rFonts w:eastAsia="Times New Roman"/>
      <w:b/>
      <w:bCs/>
    </w:rPr>
  </w:style>
  <w:style w:type="paragraph" w:styleId="af5">
    <w:name w:val="List Paragraph"/>
    <w:basedOn w:val="a"/>
    <w:uiPriority w:val="99"/>
    <w:rsid w:val="00496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76FFCA-B24D-4991-8A83-BD3A7EFF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2089</Words>
  <Characters>11911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 * *</Company>
  <LinksUpToDate>false</LinksUpToDate>
  <CharactersWithSpaces>13973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 * *</dc:creator>
  <cp:lastModifiedBy>Волохова Ксения Николаевна</cp:lastModifiedBy>
  <cp:revision>3</cp:revision>
  <cp:lastPrinted>2018-06-01T13:36:00Z</cp:lastPrinted>
  <dcterms:created xsi:type="dcterms:W3CDTF">2021-01-21T10:09:00Z</dcterms:created>
  <dcterms:modified xsi:type="dcterms:W3CDTF">2021-01-21T10:10:00Z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1049-10.2.0.5965</vt:lpwstr>
  </property>
</Properties>
</file>