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015FF">
        <w:rPr>
          <w:b/>
          <w:sz w:val="24"/>
          <w:szCs w:val="24"/>
        </w:rPr>
        <w:t>АО0001619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015F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015FF">
        <w:rPr>
          <w:b/>
          <w:sz w:val="24"/>
          <w:szCs w:val="24"/>
        </w:rPr>
        <w:t>АО0001619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015F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015F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015F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015F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015F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015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015F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015F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015F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015F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015F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015FF" w:rsidRDefault="004015F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1597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BRAUBERG "Contact", корпус синий, игольчатый пишущий узел 0,5мм, рез.держ, 141184, син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015F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015F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015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руб.</w:t>
            </w:r>
          </w:p>
        </w:tc>
      </w:tr>
      <w:tr w:rsidR="004015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015FF" w:rsidRDefault="004015FF" w:rsidP="004015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015F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015FF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