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1C53">
        <w:rPr>
          <w:b/>
          <w:sz w:val="24"/>
          <w:szCs w:val="24"/>
        </w:rPr>
        <w:t>4820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1C53" w:rsidRDefault="00DD1C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D1C53" w:rsidRDefault="00DD1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1640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1624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"XR-30", корп. бело-голубой, толщ. письма 0,7мм, 17721, синяя 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D1C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D1C53" w:rsidRDefault="00DD1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1C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D1C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DD1C53" w:rsidRDefault="00DD1C53" w:rsidP="00DD1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D1C5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E994B-CD1C-41AC-8A27-F25B0A906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