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7AE9">
        <w:rPr>
          <w:b/>
          <w:sz w:val="24"/>
          <w:szCs w:val="24"/>
        </w:rPr>
        <w:t>4801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7AE9" w:rsidRDefault="008E7A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7AE9" w:rsidRDefault="008E7A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1621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1605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SCHNEIDER К15 (Германия), автомат., цв.корпуса ассорти, S308/0, синяя               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7A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7AE9" w:rsidRDefault="008E7A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7A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7A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E7AE9" w:rsidRDefault="008E7AE9" w:rsidP="008E7A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7AE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0A5AD-9BF7-42E1-A2CD-00E7BE54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