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4B67">
        <w:rPr>
          <w:b/>
          <w:sz w:val="24"/>
          <w:szCs w:val="24"/>
        </w:rPr>
        <w:t>4766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4B67" w:rsidRDefault="00164B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4B67" w:rsidRDefault="00164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1586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1570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"Rave", корпус синий, толщ.письма 0,7мм, рез.держ,141068,син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4B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4B67" w:rsidRDefault="00164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4B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4B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164B67" w:rsidRDefault="00164B67" w:rsidP="00164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4B67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E431E-F0AC-4515-8849-50B6C34A6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