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11D9">
        <w:rPr>
          <w:b/>
          <w:sz w:val="24"/>
          <w:szCs w:val="24"/>
        </w:rPr>
        <w:t>4504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1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1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A1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11D9" w:rsidRDefault="008A11D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A11D9" w:rsidRDefault="008A11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1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1524</w:t>
            </w:r>
          </w:p>
        </w:tc>
      </w:tr>
      <w:tr w:rsidR="008A1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1508</w:t>
            </w:r>
          </w:p>
        </w:tc>
      </w:tr>
      <w:tr w:rsidR="008A1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CORVINA 51 корпус прозрачный 40163/03, красная                                      </w:t>
            </w:r>
          </w:p>
        </w:tc>
      </w:tr>
      <w:tr w:rsidR="008A1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A1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A11D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A11D9" w:rsidRDefault="008A11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11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11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11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8A11D9" w:rsidRDefault="008A11D9" w:rsidP="008A1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11D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A3A09-C007-417C-9673-32F70BF30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