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5CED">
        <w:rPr>
          <w:b/>
          <w:sz w:val="24"/>
          <w:szCs w:val="24"/>
        </w:rPr>
        <w:t>4481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5CED" w:rsidRDefault="005F5C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5CED" w:rsidRDefault="005F5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1501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1485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144л, А4 200*290мм, клетка, бумвинил с наклейкой ярлычка, блок офсет, 130142   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5C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5CED" w:rsidRDefault="005F5C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5C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5C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5F5CED" w:rsidRDefault="005F5CED" w:rsidP="005F5C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5CE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3C825-528F-43CD-BC4F-A3DE5A7CE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