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66AEE">
        <w:rPr>
          <w:b/>
          <w:sz w:val="24"/>
          <w:szCs w:val="24"/>
        </w:rPr>
        <w:t>4478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66AEE" w:rsidRDefault="00D66A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66AEE" w:rsidRDefault="00D66A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1498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1482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190гр/м "Личная карточка", КОМПЛЕКТ 50шт., ф-Т-2, А3 415*298мм, 130139             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66A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66AEE" w:rsidRDefault="00D66A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66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66A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D66AEE" w:rsidRDefault="00D66AEE" w:rsidP="00D66A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66AE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CC577-D755-4100-A1D3-37DC08D52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