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3A3C">
        <w:rPr>
          <w:b/>
          <w:sz w:val="24"/>
          <w:szCs w:val="24"/>
        </w:rPr>
        <w:t>4465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3A3C" w:rsidRDefault="00FB3A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3A3C" w:rsidRDefault="00FB3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1485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1469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"Журнал учета проверок юр.лиц и ИП"50л,А4 204*290мм,прошит п/печать,обл.лак.кар,бл.офс,гр19с12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3A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3A3C" w:rsidRDefault="00FB3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3A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3A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FB3A3C" w:rsidRDefault="00FB3A3C" w:rsidP="00FB3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E85F2-1FAB-4BAB-B316-507A7460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