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2AEE">
        <w:rPr>
          <w:b/>
          <w:sz w:val="24"/>
          <w:szCs w:val="24"/>
        </w:rPr>
        <w:t>4201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2AEE" w:rsidRDefault="00152AE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2AEE" w:rsidRDefault="00152A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1421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1405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Календарь-домик 2015г "Хатбер", с фигурной высечкой, Знак Года, КД6(K048191)                        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2A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2AEE" w:rsidRDefault="00152A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2A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2A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152AEE" w:rsidRDefault="00152AEE" w:rsidP="00152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2AEE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EB36D-E5A6-4770-B9EB-65240E773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