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5CCC">
        <w:rPr>
          <w:b/>
          <w:sz w:val="24"/>
          <w:szCs w:val="24"/>
        </w:rPr>
        <w:t>4136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5CCC" w:rsidRDefault="00805C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5CCC" w:rsidRDefault="00805C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1356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1340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24 цв., 222968                                                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5C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5CCC" w:rsidRDefault="00805C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5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5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805CCC" w:rsidRDefault="00805CCC" w:rsidP="00805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5CC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D7257-B966-467E-BF66-EB8C6371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