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0190">
        <w:rPr>
          <w:b/>
          <w:sz w:val="24"/>
          <w:szCs w:val="24"/>
        </w:rPr>
        <w:t>3881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0190" w:rsidRDefault="00CA01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0190" w:rsidRDefault="00CA0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1301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1285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№24/6, металлический механизм, св.серый, вставка сиреневая, 222557       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01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0190" w:rsidRDefault="00CA0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0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0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CA0190" w:rsidRDefault="00CA0190" w:rsidP="00CA0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019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6748A-6F5D-4CD1-B5F2-3FEF7595D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