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F0EF1">
        <w:rPr>
          <w:b/>
          <w:sz w:val="24"/>
          <w:szCs w:val="24"/>
        </w:rPr>
        <w:t>3869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0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0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0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F0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F0EF1" w:rsidRDefault="00AF0E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F0EF1" w:rsidRDefault="00AF0E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0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0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1289</w:t>
            </w:r>
          </w:p>
        </w:tc>
      </w:tr>
      <w:tr w:rsidR="00AF0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1273</w:t>
            </w:r>
          </w:p>
        </w:tc>
      </w:tr>
      <w:tr w:rsidR="00AF0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"Nero" №10, металлический механизм, черный, 222545                                 </w:t>
            </w:r>
          </w:p>
        </w:tc>
      </w:tr>
      <w:tr w:rsidR="00AF0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F0E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F0E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F0EF1" w:rsidRDefault="00AF0E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F0E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F0E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F0E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AF0EF1" w:rsidRDefault="00AF0EF1" w:rsidP="00AF0E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F0EF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74CF7-4D3D-48EE-9C47-15F8C3085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2015-04-07T14:46:00Z</dcterms:modified>
</cp:coreProperties>
</file>