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0ACD">
        <w:rPr>
          <w:b/>
          <w:sz w:val="24"/>
          <w:szCs w:val="24"/>
        </w:rPr>
        <w:t>3860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0ACD" w:rsidRDefault="00640A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0ACD" w:rsidRDefault="00640A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1280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1264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№24/6, металлический механизм, серый, 222535                                       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0A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0ACD" w:rsidRDefault="00640A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0A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0A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640ACD" w:rsidRDefault="00640ACD" w:rsidP="00640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0AC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4E39E-F763-4517-966A-5A433C9ED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