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7C0B">
        <w:rPr>
          <w:b/>
          <w:sz w:val="24"/>
          <w:szCs w:val="24"/>
        </w:rPr>
        <w:t>3845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7C0B" w:rsidRDefault="007D7C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7C0B" w:rsidRDefault="007D7C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1249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"Bomber", металлический механизм, цвет чёрный/бордовый, 222517        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7C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7C0B" w:rsidRDefault="007D7C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7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7C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7D7C0B" w:rsidRDefault="007D7C0B" w:rsidP="007D7C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7C0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CCD0D-95D2-4A3E-B6D6-CAECD5891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